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ABC8" w14:textId="23A34291" w:rsidR="00055EAF" w:rsidRPr="009A41EC" w:rsidRDefault="00CB577C" w:rsidP="00CB577C">
      <w:pPr>
        <w:jc w:val="both"/>
      </w:pPr>
      <w:r w:rsidRPr="009A41EC">
        <w:t xml:space="preserve">Montréal, </w:t>
      </w:r>
      <w:r w:rsidR="00462A2C">
        <w:t>jui</w:t>
      </w:r>
      <w:r w:rsidR="00A80220">
        <w:t>llet</w:t>
      </w:r>
      <w:r w:rsidR="00462A2C">
        <w:t xml:space="preserve"> </w:t>
      </w:r>
      <w:r w:rsidR="00BE374D">
        <w:t>202</w:t>
      </w:r>
      <w:r w:rsidR="008D6241">
        <w:t>1</w:t>
      </w:r>
      <w:r w:rsidRPr="009A41EC">
        <w:t xml:space="preserve"> </w:t>
      </w:r>
    </w:p>
    <w:p w14:paraId="2F7EFD78" w14:textId="519B4878" w:rsidR="00246BC7" w:rsidRPr="00246BC7" w:rsidRDefault="00246BC7" w:rsidP="00246BC7">
      <w:pPr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n-US"/>
        </w:rPr>
      </w:pPr>
    </w:p>
    <w:p w14:paraId="3EECA141" w14:textId="35CEB19F" w:rsidR="00F61013" w:rsidRPr="00F61013" w:rsidRDefault="00F61013" w:rsidP="00F61013">
      <w:pPr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n-US"/>
        </w:rPr>
      </w:pPr>
    </w:p>
    <w:p w14:paraId="78E8C6B6" w14:textId="16F317FA" w:rsidR="00DF5089" w:rsidRPr="00DF5089" w:rsidRDefault="00DF5089" w:rsidP="00DF5089">
      <w:pPr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n-US"/>
        </w:rPr>
      </w:pPr>
    </w:p>
    <w:p w14:paraId="02AA0517" w14:textId="151C28B5" w:rsidR="00A80220" w:rsidRPr="00A80220" w:rsidRDefault="00A80220" w:rsidP="00A80220">
      <w:pPr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n-US"/>
        </w:rPr>
      </w:pPr>
    </w:p>
    <w:p w14:paraId="0DA10439" w14:textId="4F91F45C" w:rsidR="000318D0" w:rsidRPr="000318D0" w:rsidRDefault="000318D0" w:rsidP="000318D0">
      <w:pPr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n-US"/>
        </w:rPr>
      </w:pPr>
    </w:p>
    <w:p w14:paraId="48255704" w14:textId="04D74560" w:rsidR="005F6A96" w:rsidRPr="009A41EC" w:rsidRDefault="00F8283A" w:rsidP="005F6A96">
      <w:pPr>
        <w:jc w:val="both"/>
      </w:pPr>
      <w:r>
        <w:t>Bonjour,</w:t>
      </w:r>
    </w:p>
    <w:p w14:paraId="5633AF11" w14:textId="77777777" w:rsidR="00F8283A" w:rsidRDefault="00F8283A" w:rsidP="005F6A96">
      <w:pPr>
        <w:jc w:val="both"/>
      </w:pPr>
    </w:p>
    <w:p w14:paraId="72B555A9" w14:textId="77777777" w:rsidR="005F6A96" w:rsidRPr="009A41EC" w:rsidRDefault="005F6A96" w:rsidP="005F6A96">
      <w:pPr>
        <w:jc w:val="both"/>
      </w:pPr>
    </w:p>
    <w:p w14:paraId="31A42324" w14:textId="13C9902D" w:rsidR="005F6A96" w:rsidRPr="009A41EC" w:rsidRDefault="005F6A96" w:rsidP="005F6A96">
      <w:pPr>
        <w:jc w:val="both"/>
      </w:pPr>
      <w:r w:rsidRPr="009A41EC">
        <w:t xml:space="preserve">Depuis </w:t>
      </w:r>
      <w:r w:rsidR="000F3D8C" w:rsidRPr="009A41EC">
        <w:t>plus d’</w:t>
      </w:r>
      <w:r w:rsidRPr="009A41EC">
        <w:t xml:space="preserve">une </w:t>
      </w:r>
      <w:r w:rsidR="00BF71C3">
        <w:t xml:space="preserve">vingtaine </w:t>
      </w:r>
      <w:r w:rsidR="00FE32E1">
        <w:t>d’année, j’ai l</w:t>
      </w:r>
      <w:r w:rsidRPr="009A41EC">
        <w:t xml:space="preserve">’opportunité </w:t>
      </w:r>
      <w:r w:rsidR="009B0113" w:rsidRPr="009A41EC">
        <w:t xml:space="preserve">d’agir comme </w:t>
      </w:r>
      <w:r w:rsidR="009B548F" w:rsidRPr="009A41EC">
        <w:t>directeu</w:t>
      </w:r>
      <w:r w:rsidR="00861CE0" w:rsidRPr="009A41EC">
        <w:t>r de production</w:t>
      </w:r>
      <w:r w:rsidR="007C5B86" w:rsidRPr="009A41EC">
        <w:t xml:space="preserve"> pour d</w:t>
      </w:r>
      <w:r w:rsidR="009B548F" w:rsidRPr="009A41EC">
        <w:t xml:space="preserve">es événements culturels et projets spéciaux au Canada, </w:t>
      </w:r>
      <w:r w:rsidR="007C5B86" w:rsidRPr="009A41EC">
        <w:t xml:space="preserve">aux États-Unis, </w:t>
      </w:r>
      <w:r w:rsidR="00A92D3C" w:rsidRPr="009A41EC">
        <w:t>en Europe</w:t>
      </w:r>
      <w:r w:rsidR="00861CE0" w:rsidRPr="009A41EC">
        <w:t xml:space="preserve"> et en Afrique</w:t>
      </w:r>
      <w:r w:rsidR="009B548F" w:rsidRPr="009A41EC">
        <w:t xml:space="preserve">. Cela m’a permis de collaborer avec différentes organisations, négocier des contrats, </w:t>
      </w:r>
      <w:r w:rsidR="000D2524" w:rsidRPr="009A41EC">
        <w:t xml:space="preserve">proposer des </w:t>
      </w:r>
      <w:r w:rsidR="00DA0158" w:rsidRPr="009A41EC">
        <w:t>concepts</w:t>
      </w:r>
      <w:r w:rsidR="00675E6B" w:rsidRPr="009A41EC">
        <w:t> </w:t>
      </w:r>
      <w:r w:rsidR="00177BB2" w:rsidRPr="009A41EC">
        <w:t>originaux</w:t>
      </w:r>
      <w:r w:rsidR="00254AB3" w:rsidRPr="009A41EC">
        <w:t>, une programmation innovatrice</w:t>
      </w:r>
      <w:r w:rsidR="00177BB2" w:rsidRPr="009A41EC">
        <w:t xml:space="preserve"> </w:t>
      </w:r>
      <w:r w:rsidR="00861CE0" w:rsidRPr="009A41EC">
        <w:t>et</w:t>
      </w:r>
      <w:r w:rsidR="002E1A17" w:rsidRPr="009A41EC">
        <w:t xml:space="preserve"> </w:t>
      </w:r>
      <w:r w:rsidR="009B548F" w:rsidRPr="009A41EC">
        <w:t>admi</w:t>
      </w:r>
      <w:r w:rsidR="00C5681B" w:rsidRPr="009A41EC">
        <w:t>nistre</w:t>
      </w:r>
      <w:r w:rsidR="00730B5A" w:rsidRPr="009A41EC">
        <w:t>r d’importants budgets en plus</w:t>
      </w:r>
      <w:r w:rsidR="00C5681B" w:rsidRPr="009A41EC">
        <w:t xml:space="preserve"> </w:t>
      </w:r>
      <w:r w:rsidR="00BC74D6" w:rsidRPr="009A41EC">
        <w:t xml:space="preserve">de </w:t>
      </w:r>
      <w:r w:rsidR="009B548F" w:rsidRPr="009A41EC">
        <w:t>gérer plusieurs employés affectés aux différentes tâches habituellemen</w:t>
      </w:r>
      <w:r w:rsidR="00964169" w:rsidRPr="009A41EC">
        <w:t>t reliées à ce genre de travail.</w:t>
      </w:r>
      <w:r w:rsidR="009B548F" w:rsidRPr="009A41EC">
        <w:t xml:space="preserve"> </w:t>
      </w:r>
      <w:r w:rsidR="009D30F0" w:rsidRPr="009A41EC">
        <w:t xml:space="preserve">Dans le même sens, j’ai eu l’opportunité de travailler </w:t>
      </w:r>
      <w:r w:rsidR="004418F4" w:rsidRPr="009A41EC">
        <w:t xml:space="preserve">avec plusieurs artistes d’ici et d’ailleurs, </w:t>
      </w:r>
      <w:r w:rsidR="009D30F0" w:rsidRPr="009A41EC">
        <w:t>di</w:t>
      </w:r>
      <w:r w:rsidR="001D0EED" w:rsidRPr="009A41EC">
        <w:t xml:space="preserve">fférents promoteurs, directeurs </w:t>
      </w:r>
      <w:r w:rsidR="009D30F0" w:rsidRPr="009A41EC">
        <w:t>de plusieurs salles de spectacle</w:t>
      </w:r>
      <w:r w:rsidR="001D0EED" w:rsidRPr="009A41EC">
        <w:t>s</w:t>
      </w:r>
      <w:r w:rsidR="009D30F0" w:rsidRPr="009A41EC">
        <w:t xml:space="preserve"> </w:t>
      </w:r>
      <w:r w:rsidR="00736CBD" w:rsidRPr="009A41EC">
        <w:t xml:space="preserve">ou festivals </w:t>
      </w:r>
      <w:r w:rsidR="009D30F0" w:rsidRPr="009A41EC">
        <w:t xml:space="preserve">au </w:t>
      </w:r>
      <w:r w:rsidR="00C5681B" w:rsidRPr="009A41EC">
        <w:t>Canada ou ailleurs dans le monde</w:t>
      </w:r>
      <w:r w:rsidR="00B7319C" w:rsidRPr="009A41EC">
        <w:t xml:space="preserve"> </w:t>
      </w:r>
      <w:r w:rsidR="009D30F0" w:rsidRPr="009A41EC">
        <w:t xml:space="preserve">qui devaient, comme moi, assurer le succès et la pérennité de leurs événements. </w:t>
      </w:r>
    </w:p>
    <w:p w14:paraId="00E4E18A" w14:textId="77777777" w:rsidR="005F6A96" w:rsidRPr="009A41EC" w:rsidRDefault="005F6A96" w:rsidP="005F6A96">
      <w:pPr>
        <w:jc w:val="both"/>
      </w:pPr>
    </w:p>
    <w:p w14:paraId="16880038" w14:textId="3022AE3F" w:rsidR="001D43EC" w:rsidRPr="009A41EC" w:rsidRDefault="005F6A96" w:rsidP="005F6A96">
      <w:pPr>
        <w:jc w:val="both"/>
      </w:pPr>
      <w:r w:rsidRPr="009A41EC">
        <w:t>J’ai aussi déposé différents projets qui avaient pour objectif la diffusion du culturel dans un contexte de mondialisation qui ne favorise pas toujours le respect de la différence</w:t>
      </w:r>
      <w:r w:rsidR="00E317B1" w:rsidRPr="009A41EC">
        <w:t>, de la diversité</w:t>
      </w:r>
      <w:r w:rsidRPr="009A41EC">
        <w:t xml:space="preserve">. </w:t>
      </w:r>
      <w:r w:rsidR="0089781E" w:rsidRPr="009A41EC">
        <w:t>Ces projets, pour certains</w:t>
      </w:r>
      <w:r w:rsidR="00B12EA3" w:rsidRPr="009A41EC">
        <w:t>,</w:t>
      </w:r>
      <w:r w:rsidR="004B613F" w:rsidRPr="009A41EC">
        <w:t xml:space="preserve"> ont été stimulés par mon séjour en Afrique de l’Ouest</w:t>
      </w:r>
      <w:r w:rsidR="00D60BB8" w:rsidRPr="009A41EC">
        <w:t>.</w:t>
      </w:r>
      <w:r w:rsidR="00115CFC" w:rsidRPr="009A41EC">
        <w:t xml:space="preserve"> </w:t>
      </w:r>
      <w:r w:rsidR="00730B5A" w:rsidRPr="009A41EC">
        <w:t>Ils m’ont</w:t>
      </w:r>
      <w:r w:rsidR="00115CFC" w:rsidRPr="009A41EC">
        <w:t xml:space="preserve"> permis de</w:t>
      </w:r>
      <w:r w:rsidR="00B12EA3" w:rsidRPr="009A41EC">
        <w:t xml:space="preserve"> travailler avec des artistes tels </w:t>
      </w:r>
      <w:r w:rsidR="000B01DB" w:rsidRPr="009A41EC">
        <w:t xml:space="preserve">que </w:t>
      </w:r>
      <w:proofErr w:type="spellStart"/>
      <w:r w:rsidR="000B01DB" w:rsidRPr="009A41EC">
        <w:t>Youssou</w:t>
      </w:r>
      <w:proofErr w:type="spellEnd"/>
      <w:r w:rsidR="000B01DB" w:rsidRPr="009A41EC">
        <w:t xml:space="preserve"> N’Dour, Habib Faye, Peter Gabriel</w:t>
      </w:r>
      <w:r w:rsidR="00B12EA3" w:rsidRPr="009A41EC">
        <w:t xml:space="preserve"> et Oscar Rodriguez (Festival International de Jazz de Montreux)</w:t>
      </w:r>
      <w:r w:rsidR="00115CFC" w:rsidRPr="009A41EC">
        <w:t xml:space="preserve">. </w:t>
      </w:r>
      <w:r w:rsidR="00E44714" w:rsidRPr="009A41EC">
        <w:t xml:space="preserve">Vous constaterez, à la lecture de mon parcours professionnel, que j’ai aussi déposé différents projets qui avaient tous pour objectif </w:t>
      </w:r>
      <w:r w:rsidR="00115CFC" w:rsidRPr="009A41EC">
        <w:t xml:space="preserve">la compréhension du culturel au Québec. </w:t>
      </w:r>
      <w:r w:rsidR="00EF7418" w:rsidRPr="009A41EC">
        <w:t>Proposés sous différentes formes, tels que</w:t>
      </w:r>
      <w:r w:rsidR="00E317B1" w:rsidRPr="009A41EC">
        <w:t xml:space="preserve"> festivals, </w:t>
      </w:r>
      <w:r w:rsidR="008C6ED1" w:rsidRPr="009A41EC">
        <w:t xml:space="preserve">spectacles, </w:t>
      </w:r>
      <w:r w:rsidR="00E317B1" w:rsidRPr="009A41EC">
        <w:t>film</w:t>
      </w:r>
      <w:r w:rsidR="00A63B2F" w:rsidRPr="009A41EC">
        <w:t>s</w:t>
      </w:r>
      <w:r w:rsidR="00E317B1" w:rsidRPr="009A41EC">
        <w:t xml:space="preserve"> documentaire</w:t>
      </w:r>
      <w:r w:rsidR="00A63B2F" w:rsidRPr="009A41EC">
        <w:t>s</w:t>
      </w:r>
      <w:r w:rsidR="005D4253" w:rsidRPr="009A41EC">
        <w:t xml:space="preserve"> ou télévisuel</w:t>
      </w:r>
      <w:r w:rsidR="00A63B2F" w:rsidRPr="009A41EC">
        <w:t>s</w:t>
      </w:r>
      <w:r w:rsidR="00A60BDB" w:rsidRPr="009A41EC">
        <w:t>,</w:t>
      </w:r>
      <w:r w:rsidR="00EF7418" w:rsidRPr="009A41EC">
        <w:t xml:space="preserve"> ils ont été des sources d’inspirations </w:t>
      </w:r>
      <w:r w:rsidR="00A60BDB" w:rsidRPr="009A41EC">
        <w:t>incommensurables</w:t>
      </w:r>
      <w:r w:rsidR="00F8242A" w:rsidRPr="009A41EC">
        <w:t xml:space="preserve"> et ont su </w:t>
      </w:r>
      <w:r w:rsidR="006B34AA" w:rsidRPr="009A41EC">
        <w:t xml:space="preserve">nourrir ma passion </w:t>
      </w:r>
      <w:r w:rsidR="002A69DD" w:rsidRPr="009A41EC">
        <w:t>pour la culture</w:t>
      </w:r>
      <w:r w:rsidR="005D4253" w:rsidRPr="009A41EC">
        <w:t xml:space="preserve"> sous toutes ses formes.</w:t>
      </w:r>
    </w:p>
    <w:p w14:paraId="0583505B" w14:textId="77777777" w:rsidR="00EA4AE5" w:rsidRPr="009A41EC" w:rsidRDefault="00EA4AE5" w:rsidP="005F6A96">
      <w:pPr>
        <w:jc w:val="both"/>
      </w:pPr>
    </w:p>
    <w:p w14:paraId="2217463B" w14:textId="7F7E9B58" w:rsidR="005F6A96" w:rsidRPr="009A41EC" w:rsidRDefault="00845D12" w:rsidP="005F6A96">
      <w:pPr>
        <w:jc w:val="both"/>
      </w:pPr>
      <w:r w:rsidRPr="009A41EC">
        <w:t>L</w:t>
      </w:r>
      <w:r w:rsidR="005F6A96" w:rsidRPr="009A41EC">
        <w:t xml:space="preserve">e curriculum vitae que je dépose à </w:t>
      </w:r>
      <w:r w:rsidR="00022E35" w:rsidRPr="009A41EC">
        <w:t>vos bureaux</w:t>
      </w:r>
      <w:r w:rsidR="005F6A96" w:rsidRPr="009A41EC">
        <w:t xml:space="preserve"> aujourd’hui résume en partie mon parcours professionnel dans le monde du culturel et de la production. Vous y trouverez auss</w:t>
      </w:r>
      <w:r w:rsidR="00F77B9B" w:rsidRPr="009A41EC">
        <w:t xml:space="preserve">i un descriptif académique qui </w:t>
      </w:r>
      <w:r w:rsidR="005F6A96" w:rsidRPr="009A41EC">
        <w:t>pourrait aussi servir l’emploi auquel je postule aujourd’hui. L’anthropologie est une science qui regroupe différents domaines</w:t>
      </w:r>
      <w:r w:rsidR="00D550F8">
        <w:t>, dont l’archéologie, et</w:t>
      </w:r>
      <w:r w:rsidR="005F6A96" w:rsidRPr="009A41EC">
        <w:t xml:space="preserve"> qui peuvent facilement</w:t>
      </w:r>
      <w:r w:rsidR="00E21444" w:rsidRPr="009A41EC">
        <w:t xml:space="preserve"> soutenir le travail </w:t>
      </w:r>
      <w:r w:rsidR="00332AB1" w:rsidRPr="009A41EC">
        <w:t xml:space="preserve">de </w:t>
      </w:r>
      <w:r w:rsidR="001D7812">
        <w:t xml:space="preserve">création et de </w:t>
      </w:r>
      <w:r w:rsidR="00332AB1" w:rsidRPr="009A41EC">
        <w:t xml:space="preserve">gestion </w:t>
      </w:r>
      <w:r w:rsidR="005F6A96" w:rsidRPr="009A41EC">
        <w:t>souvent exigé pour établir un processus de production adéquat et efficace</w:t>
      </w:r>
      <w:r w:rsidR="00895D3D" w:rsidRPr="009A41EC">
        <w:t xml:space="preserve"> dans </w:t>
      </w:r>
      <w:r w:rsidR="00D550F8">
        <w:t>votre</w:t>
      </w:r>
      <w:r w:rsidR="00895D3D" w:rsidRPr="009A41EC">
        <w:t xml:space="preserve"> milieu</w:t>
      </w:r>
      <w:r w:rsidR="005F6A96" w:rsidRPr="009A41EC">
        <w:t xml:space="preserve">. </w:t>
      </w:r>
      <w:r w:rsidR="00895D3D" w:rsidRPr="009A41EC">
        <w:t xml:space="preserve">J’en suis convaincu, </w:t>
      </w:r>
      <w:r w:rsidR="00FD3F49" w:rsidRPr="009A41EC">
        <w:t xml:space="preserve">mon doctorat </w:t>
      </w:r>
      <w:r w:rsidR="005F6A96" w:rsidRPr="009A41EC">
        <w:t xml:space="preserve">en </w:t>
      </w:r>
      <w:r w:rsidR="003F474F" w:rsidRPr="009A41EC">
        <w:t>anthropologie</w:t>
      </w:r>
      <w:r w:rsidR="00F25EB4" w:rsidRPr="009A41EC">
        <w:t xml:space="preserve"> </w:t>
      </w:r>
      <w:r w:rsidR="00E21444" w:rsidRPr="009A41EC">
        <w:t>combiné</w:t>
      </w:r>
      <w:r w:rsidR="00127CF2" w:rsidRPr="009A41EC">
        <w:t xml:space="preserve"> à</w:t>
      </w:r>
      <w:r w:rsidR="00210396" w:rsidRPr="009A41EC">
        <w:t xml:space="preserve"> mon expérience</w:t>
      </w:r>
      <w:r w:rsidR="001D7812">
        <w:t xml:space="preserve"> de plusieurs années</w:t>
      </w:r>
      <w:r w:rsidR="00210396" w:rsidRPr="009A41EC">
        <w:t xml:space="preserve"> en production</w:t>
      </w:r>
      <w:r w:rsidR="00A66914" w:rsidRPr="009A41EC">
        <w:t xml:space="preserve"> culturelle</w:t>
      </w:r>
      <w:r w:rsidR="00127CF2" w:rsidRPr="009A41EC">
        <w:t xml:space="preserve">, </w:t>
      </w:r>
      <w:r w:rsidR="005F6A96" w:rsidRPr="009A41EC">
        <w:t xml:space="preserve"> ne </w:t>
      </w:r>
      <w:r w:rsidR="003045C9" w:rsidRPr="009A41EC">
        <w:t>peuvent</w:t>
      </w:r>
      <w:r w:rsidR="005F6A96" w:rsidRPr="009A41EC">
        <w:t xml:space="preserve"> qu’être bénéfique à ce genre de poste de travail.</w:t>
      </w:r>
      <w:r w:rsidR="00070966" w:rsidRPr="009A41EC">
        <w:t xml:space="preserve"> </w:t>
      </w:r>
    </w:p>
    <w:p w14:paraId="77B6B7FF" w14:textId="77777777" w:rsidR="00A66914" w:rsidRPr="009A41EC" w:rsidRDefault="00A66914" w:rsidP="005F6A96">
      <w:pPr>
        <w:jc w:val="both"/>
      </w:pPr>
    </w:p>
    <w:p w14:paraId="292E80E4" w14:textId="5CA2C6DB" w:rsidR="005F6A96" w:rsidRPr="009A41EC" w:rsidRDefault="005D3629" w:rsidP="005F6A96">
      <w:pPr>
        <w:jc w:val="both"/>
      </w:pPr>
      <w:r>
        <w:t>Enfin, s</w:t>
      </w:r>
      <w:r w:rsidR="005F6A96" w:rsidRPr="009A41EC">
        <w:t xml:space="preserve">i d’autres informations pertinentes s’avéraient nécessaires, n’hésitez pas </w:t>
      </w:r>
      <w:r w:rsidR="00127CF2" w:rsidRPr="009A41EC">
        <w:t xml:space="preserve">surtout </w:t>
      </w:r>
      <w:r w:rsidR="005F6A96" w:rsidRPr="009A41EC">
        <w:t>à me contacter.</w:t>
      </w:r>
      <w:r w:rsidR="00FF67A7" w:rsidRPr="009A41EC">
        <w:t xml:space="preserve"> </w:t>
      </w:r>
    </w:p>
    <w:p w14:paraId="0BD021F0" w14:textId="77777777" w:rsidR="00AE5509" w:rsidRPr="009A41EC" w:rsidRDefault="00AE5509" w:rsidP="00AE5509"/>
    <w:p w14:paraId="2A9613EA" w14:textId="4B94626A" w:rsidR="00B10377" w:rsidRPr="009A41EC" w:rsidRDefault="00B9699E" w:rsidP="002B7406">
      <w:pPr>
        <w:jc w:val="both"/>
      </w:pPr>
      <w:r>
        <w:t>Merci.</w:t>
      </w:r>
    </w:p>
    <w:sectPr w:rsidR="00B10377" w:rsidRPr="009A41EC" w:rsidSect="00160D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弉衇ĝᎄ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2C6"/>
    <w:multiLevelType w:val="multilevel"/>
    <w:tmpl w:val="8FCC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7531B"/>
    <w:multiLevelType w:val="multilevel"/>
    <w:tmpl w:val="F884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137543"/>
    <w:multiLevelType w:val="multilevel"/>
    <w:tmpl w:val="A3BE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292379"/>
    <w:multiLevelType w:val="multilevel"/>
    <w:tmpl w:val="0F36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42137F"/>
    <w:multiLevelType w:val="multilevel"/>
    <w:tmpl w:val="6246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7C"/>
    <w:rsid w:val="00010F7A"/>
    <w:rsid w:val="000138DE"/>
    <w:rsid w:val="00022E35"/>
    <w:rsid w:val="00025EC2"/>
    <w:rsid w:val="000318D0"/>
    <w:rsid w:val="00040E5A"/>
    <w:rsid w:val="000417A0"/>
    <w:rsid w:val="0004387B"/>
    <w:rsid w:val="00055EAF"/>
    <w:rsid w:val="00056302"/>
    <w:rsid w:val="00061035"/>
    <w:rsid w:val="0006254B"/>
    <w:rsid w:val="00070966"/>
    <w:rsid w:val="00082DA3"/>
    <w:rsid w:val="00091D75"/>
    <w:rsid w:val="00094DB1"/>
    <w:rsid w:val="000969C3"/>
    <w:rsid w:val="00097401"/>
    <w:rsid w:val="000A4D37"/>
    <w:rsid w:val="000B01DB"/>
    <w:rsid w:val="000D2524"/>
    <w:rsid w:val="000F33CD"/>
    <w:rsid w:val="000F3D8C"/>
    <w:rsid w:val="000F77F9"/>
    <w:rsid w:val="0011552E"/>
    <w:rsid w:val="00115CFC"/>
    <w:rsid w:val="00117089"/>
    <w:rsid w:val="00117F1C"/>
    <w:rsid w:val="001229A2"/>
    <w:rsid w:val="00124459"/>
    <w:rsid w:val="00127CF2"/>
    <w:rsid w:val="0013653B"/>
    <w:rsid w:val="00146FEA"/>
    <w:rsid w:val="0015566F"/>
    <w:rsid w:val="00160DBE"/>
    <w:rsid w:val="00177BB2"/>
    <w:rsid w:val="00190FD6"/>
    <w:rsid w:val="001A3BD9"/>
    <w:rsid w:val="001B17AB"/>
    <w:rsid w:val="001B2C74"/>
    <w:rsid w:val="001B2C79"/>
    <w:rsid w:val="001B69E9"/>
    <w:rsid w:val="001C0F39"/>
    <w:rsid w:val="001C3787"/>
    <w:rsid w:val="001D0EED"/>
    <w:rsid w:val="001D3626"/>
    <w:rsid w:val="001D43EC"/>
    <w:rsid w:val="001D7812"/>
    <w:rsid w:val="001E6A38"/>
    <w:rsid w:val="001F543C"/>
    <w:rsid w:val="001F7A30"/>
    <w:rsid w:val="00210396"/>
    <w:rsid w:val="0021602D"/>
    <w:rsid w:val="00222588"/>
    <w:rsid w:val="00232CE7"/>
    <w:rsid w:val="00246BC7"/>
    <w:rsid w:val="00254AB3"/>
    <w:rsid w:val="00256B69"/>
    <w:rsid w:val="00273844"/>
    <w:rsid w:val="00292803"/>
    <w:rsid w:val="0029423D"/>
    <w:rsid w:val="0029679C"/>
    <w:rsid w:val="002A5567"/>
    <w:rsid w:val="002A69DD"/>
    <w:rsid w:val="002B7406"/>
    <w:rsid w:val="002C1878"/>
    <w:rsid w:val="002D2ABA"/>
    <w:rsid w:val="002E129E"/>
    <w:rsid w:val="002E1A17"/>
    <w:rsid w:val="002F7098"/>
    <w:rsid w:val="003045C9"/>
    <w:rsid w:val="00314324"/>
    <w:rsid w:val="00314962"/>
    <w:rsid w:val="00332AB1"/>
    <w:rsid w:val="0033408B"/>
    <w:rsid w:val="00343149"/>
    <w:rsid w:val="00356D15"/>
    <w:rsid w:val="00360356"/>
    <w:rsid w:val="00362FD7"/>
    <w:rsid w:val="00371E7A"/>
    <w:rsid w:val="00382076"/>
    <w:rsid w:val="003C3CB8"/>
    <w:rsid w:val="003C6EDB"/>
    <w:rsid w:val="003E5026"/>
    <w:rsid w:val="003E7D9C"/>
    <w:rsid w:val="003F27AA"/>
    <w:rsid w:val="003F3EEE"/>
    <w:rsid w:val="003F474F"/>
    <w:rsid w:val="004026A6"/>
    <w:rsid w:val="00402A8F"/>
    <w:rsid w:val="00406C4F"/>
    <w:rsid w:val="004210EB"/>
    <w:rsid w:val="004228A1"/>
    <w:rsid w:val="00427799"/>
    <w:rsid w:val="004416E9"/>
    <w:rsid w:val="004418F4"/>
    <w:rsid w:val="00447021"/>
    <w:rsid w:val="00454B75"/>
    <w:rsid w:val="00462A2C"/>
    <w:rsid w:val="00462E7C"/>
    <w:rsid w:val="004661B8"/>
    <w:rsid w:val="00471F0D"/>
    <w:rsid w:val="00481729"/>
    <w:rsid w:val="0049091D"/>
    <w:rsid w:val="004A61C5"/>
    <w:rsid w:val="004A69F2"/>
    <w:rsid w:val="004B57E9"/>
    <w:rsid w:val="004B613F"/>
    <w:rsid w:val="00502B50"/>
    <w:rsid w:val="00502DC0"/>
    <w:rsid w:val="00503D07"/>
    <w:rsid w:val="00505F38"/>
    <w:rsid w:val="00507180"/>
    <w:rsid w:val="00525756"/>
    <w:rsid w:val="00536667"/>
    <w:rsid w:val="00544532"/>
    <w:rsid w:val="00551A70"/>
    <w:rsid w:val="00583127"/>
    <w:rsid w:val="005C1DD4"/>
    <w:rsid w:val="005C26EB"/>
    <w:rsid w:val="005C29F4"/>
    <w:rsid w:val="005D30F9"/>
    <w:rsid w:val="005D3629"/>
    <w:rsid w:val="005D4253"/>
    <w:rsid w:val="005D52A6"/>
    <w:rsid w:val="005F4DD4"/>
    <w:rsid w:val="005F6A96"/>
    <w:rsid w:val="005F7B95"/>
    <w:rsid w:val="00600167"/>
    <w:rsid w:val="006004B0"/>
    <w:rsid w:val="00605506"/>
    <w:rsid w:val="00631056"/>
    <w:rsid w:val="006312DF"/>
    <w:rsid w:val="00631493"/>
    <w:rsid w:val="006334F7"/>
    <w:rsid w:val="0064305E"/>
    <w:rsid w:val="0064428B"/>
    <w:rsid w:val="00656871"/>
    <w:rsid w:val="00665374"/>
    <w:rsid w:val="006753C3"/>
    <w:rsid w:val="00675E6B"/>
    <w:rsid w:val="006B34AA"/>
    <w:rsid w:val="006B3C8F"/>
    <w:rsid w:val="006C24D6"/>
    <w:rsid w:val="006C2986"/>
    <w:rsid w:val="006C4597"/>
    <w:rsid w:val="006D13EA"/>
    <w:rsid w:val="006E788F"/>
    <w:rsid w:val="00701718"/>
    <w:rsid w:val="00702943"/>
    <w:rsid w:val="00706EFC"/>
    <w:rsid w:val="00710CCD"/>
    <w:rsid w:val="00715E2E"/>
    <w:rsid w:val="007165F0"/>
    <w:rsid w:val="00717C79"/>
    <w:rsid w:val="007223E2"/>
    <w:rsid w:val="00724092"/>
    <w:rsid w:val="00730B5A"/>
    <w:rsid w:val="00736CBD"/>
    <w:rsid w:val="007644C1"/>
    <w:rsid w:val="00773145"/>
    <w:rsid w:val="00784A47"/>
    <w:rsid w:val="007B4813"/>
    <w:rsid w:val="007B56E1"/>
    <w:rsid w:val="007C0644"/>
    <w:rsid w:val="007C0B2C"/>
    <w:rsid w:val="007C5B86"/>
    <w:rsid w:val="007E551F"/>
    <w:rsid w:val="00803CF7"/>
    <w:rsid w:val="00805000"/>
    <w:rsid w:val="008320E6"/>
    <w:rsid w:val="00834946"/>
    <w:rsid w:val="00844F13"/>
    <w:rsid w:val="00845D12"/>
    <w:rsid w:val="00851A43"/>
    <w:rsid w:val="00861CE0"/>
    <w:rsid w:val="00863956"/>
    <w:rsid w:val="00892C35"/>
    <w:rsid w:val="00895D3D"/>
    <w:rsid w:val="0089781E"/>
    <w:rsid w:val="008B05CE"/>
    <w:rsid w:val="008B7727"/>
    <w:rsid w:val="008C6ED1"/>
    <w:rsid w:val="008D4A4E"/>
    <w:rsid w:val="008D6241"/>
    <w:rsid w:val="00922F3B"/>
    <w:rsid w:val="009232AF"/>
    <w:rsid w:val="0093194E"/>
    <w:rsid w:val="00931995"/>
    <w:rsid w:val="009336BC"/>
    <w:rsid w:val="00936E52"/>
    <w:rsid w:val="00945C22"/>
    <w:rsid w:val="00955031"/>
    <w:rsid w:val="009561C7"/>
    <w:rsid w:val="00957002"/>
    <w:rsid w:val="00964169"/>
    <w:rsid w:val="0096503B"/>
    <w:rsid w:val="009A41EC"/>
    <w:rsid w:val="009B0113"/>
    <w:rsid w:val="009B072C"/>
    <w:rsid w:val="009B548F"/>
    <w:rsid w:val="009B610B"/>
    <w:rsid w:val="009D30F0"/>
    <w:rsid w:val="009D3869"/>
    <w:rsid w:val="009E3D12"/>
    <w:rsid w:val="009E5B59"/>
    <w:rsid w:val="009E6E3C"/>
    <w:rsid w:val="009F7170"/>
    <w:rsid w:val="00A3031F"/>
    <w:rsid w:val="00A56FD1"/>
    <w:rsid w:val="00A60BDB"/>
    <w:rsid w:val="00A63B2F"/>
    <w:rsid w:val="00A66914"/>
    <w:rsid w:val="00A80220"/>
    <w:rsid w:val="00A81594"/>
    <w:rsid w:val="00A90C8F"/>
    <w:rsid w:val="00A92D3C"/>
    <w:rsid w:val="00AA7C7B"/>
    <w:rsid w:val="00AB0A66"/>
    <w:rsid w:val="00AB55F5"/>
    <w:rsid w:val="00AC5BD0"/>
    <w:rsid w:val="00AD3119"/>
    <w:rsid w:val="00AE5509"/>
    <w:rsid w:val="00B00C74"/>
    <w:rsid w:val="00B032E3"/>
    <w:rsid w:val="00B10377"/>
    <w:rsid w:val="00B12EA3"/>
    <w:rsid w:val="00B1492E"/>
    <w:rsid w:val="00B3067B"/>
    <w:rsid w:val="00B31DD4"/>
    <w:rsid w:val="00B358C5"/>
    <w:rsid w:val="00B43669"/>
    <w:rsid w:val="00B62702"/>
    <w:rsid w:val="00B62BB9"/>
    <w:rsid w:val="00B642CF"/>
    <w:rsid w:val="00B71A23"/>
    <w:rsid w:val="00B71E5D"/>
    <w:rsid w:val="00B7319C"/>
    <w:rsid w:val="00B82B53"/>
    <w:rsid w:val="00B832A2"/>
    <w:rsid w:val="00B9699E"/>
    <w:rsid w:val="00BA0855"/>
    <w:rsid w:val="00BC74D6"/>
    <w:rsid w:val="00BE374D"/>
    <w:rsid w:val="00BF71C3"/>
    <w:rsid w:val="00C142E6"/>
    <w:rsid w:val="00C203DD"/>
    <w:rsid w:val="00C241FF"/>
    <w:rsid w:val="00C30CF8"/>
    <w:rsid w:val="00C478BD"/>
    <w:rsid w:val="00C5681B"/>
    <w:rsid w:val="00C604AA"/>
    <w:rsid w:val="00C61A99"/>
    <w:rsid w:val="00C66687"/>
    <w:rsid w:val="00C92F18"/>
    <w:rsid w:val="00CA28EB"/>
    <w:rsid w:val="00CA411A"/>
    <w:rsid w:val="00CB577C"/>
    <w:rsid w:val="00CC6CC3"/>
    <w:rsid w:val="00CF203D"/>
    <w:rsid w:val="00D36262"/>
    <w:rsid w:val="00D43524"/>
    <w:rsid w:val="00D550F8"/>
    <w:rsid w:val="00D60BB8"/>
    <w:rsid w:val="00D65F98"/>
    <w:rsid w:val="00D824E6"/>
    <w:rsid w:val="00D83ACD"/>
    <w:rsid w:val="00D87A6E"/>
    <w:rsid w:val="00D9428F"/>
    <w:rsid w:val="00DA0158"/>
    <w:rsid w:val="00DD5EE1"/>
    <w:rsid w:val="00DE1261"/>
    <w:rsid w:val="00DE2902"/>
    <w:rsid w:val="00DE58D1"/>
    <w:rsid w:val="00DE6FB5"/>
    <w:rsid w:val="00DF02A3"/>
    <w:rsid w:val="00DF5089"/>
    <w:rsid w:val="00DF5FCA"/>
    <w:rsid w:val="00DF62C7"/>
    <w:rsid w:val="00E05A2E"/>
    <w:rsid w:val="00E1495D"/>
    <w:rsid w:val="00E21444"/>
    <w:rsid w:val="00E317B1"/>
    <w:rsid w:val="00E36B96"/>
    <w:rsid w:val="00E36E4E"/>
    <w:rsid w:val="00E40122"/>
    <w:rsid w:val="00E44714"/>
    <w:rsid w:val="00E5110D"/>
    <w:rsid w:val="00E52707"/>
    <w:rsid w:val="00E651A9"/>
    <w:rsid w:val="00E67AF8"/>
    <w:rsid w:val="00E765AA"/>
    <w:rsid w:val="00E77606"/>
    <w:rsid w:val="00EA4AE5"/>
    <w:rsid w:val="00EB525E"/>
    <w:rsid w:val="00EB7005"/>
    <w:rsid w:val="00ED207E"/>
    <w:rsid w:val="00EF3546"/>
    <w:rsid w:val="00EF7418"/>
    <w:rsid w:val="00F02B3E"/>
    <w:rsid w:val="00F23C19"/>
    <w:rsid w:val="00F25EB4"/>
    <w:rsid w:val="00F26E26"/>
    <w:rsid w:val="00F46072"/>
    <w:rsid w:val="00F46B99"/>
    <w:rsid w:val="00F471C1"/>
    <w:rsid w:val="00F477A7"/>
    <w:rsid w:val="00F5104E"/>
    <w:rsid w:val="00F52BFC"/>
    <w:rsid w:val="00F57561"/>
    <w:rsid w:val="00F61013"/>
    <w:rsid w:val="00F66086"/>
    <w:rsid w:val="00F76CB1"/>
    <w:rsid w:val="00F77B9B"/>
    <w:rsid w:val="00F8242A"/>
    <w:rsid w:val="00F8283A"/>
    <w:rsid w:val="00F847DC"/>
    <w:rsid w:val="00F8568F"/>
    <w:rsid w:val="00F92B54"/>
    <w:rsid w:val="00F94C31"/>
    <w:rsid w:val="00FA29F1"/>
    <w:rsid w:val="00FA5D81"/>
    <w:rsid w:val="00FD3F49"/>
    <w:rsid w:val="00FE32E1"/>
    <w:rsid w:val="00FE675A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D961F1"/>
  <w14:defaultImageDpi w14:val="300"/>
  <w15:docId w15:val="{8E2C61BB-7B47-6949-A633-24E82A30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0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0E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E776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CA"/>
    </w:rPr>
  </w:style>
  <w:style w:type="character" w:customStyle="1" w:styleId="x2">
    <w:name w:val="x2"/>
    <w:basedOn w:val="DefaultParagraphFont"/>
    <w:rsid w:val="007223E2"/>
  </w:style>
  <w:style w:type="paragraph" w:styleId="BalloonText">
    <w:name w:val="Balloon Text"/>
    <w:basedOn w:val="Normal"/>
    <w:link w:val="BalloonTextChar"/>
    <w:uiPriority w:val="99"/>
    <w:semiHidden/>
    <w:unhideWhenUsed/>
    <w:rsid w:val="007223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3E2"/>
    <w:rPr>
      <w:rFonts w:ascii="Lucida Grande" w:hAnsi="Lucida Grande" w:cs="Lucida Grande"/>
      <w:sz w:val="18"/>
      <w:szCs w:val="18"/>
      <w:lang w:val="fr-CA"/>
    </w:rPr>
  </w:style>
  <w:style w:type="character" w:styleId="Hyperlink">
    <w:name w:val="Hyperlink"/>
    <w:basedOn w:val="DefaultParagraphFont"/>
    <w:uiPriority w:val="99"/>
    <w:semiHidden/>
    <w:unhideWhenUsed/>
    <w:rsid w:val="003820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207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022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8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1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4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3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2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7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5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1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0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3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8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9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3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6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8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5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2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8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0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6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Marcel Savard</cp:lastModifiedBy>
  <cp:revision>10</cp:revision>
  <dcterms:created xsi:type="dcterms:W3CDTF">2021-07-21T13:45:00Z</dcterms:created>
  <dcterms:modified xsi:type="dcterms:W3CDTF">2021-08-19T13:59:00Z</dcterms:modified>
</cp:coreProperties>
</file>