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b/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CELEUS NZEYIMANA</w:t>
      </w:r>
    </w:p>
    <w:bookmarkStart w:id="0" w:name="_GoBack"/>
    <w:bookmarkEnd w:id="0"/>
    <w:p>
      <w:pPr>
        <w:pStyle w:val="style0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Ottawa, Ontario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343 262 9990</w:t>
      </w:r>
    </w:p>
    <w:p>
      <w:pPr>
        <w:pStyle w:val="style0"/>
        <w:pBdr>
          <w:bottom w:val="single" w:sz="12" w:space="1" w:color="000000"/>
        </w:pBdr>
        <w:spacing w:lineRule="auto" w:line="240"/>
        <w:jc w:val="center"/>
        <w:rPr>
          <w:color w:val="0000ff"/>
          <w:sz w:val="24"/>
          <w:szCs w:val="24"/>
          <w:u w:val="single"/>
        </w:rPr>
      </w:pPr>
      <w:r>
        <w:rPr/>
        <w:fldChar w:fldCharType="begin"/>
      </w:r>
      <w:r>
        <w:instrText xml:space="preserve"> HYPERLINK "mailto:nzeyimanaclus@gmail.com"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nzeyimanaclus@gmail.com</w:t>
      </w:r>
      <w:r>
        <w:rPr>
          <w:rStyle w:val="style85"/>
          <w:sz w:val="24"/>
          <w:szCs w:val="24"/>
        </w:rPr>
        <w:fldChar w:fldCharType="end"/>
      </w:r>
    </w:p>
    <w:p>
      <w:pPr>
        <w:pStyle w:val="style0"/>
        <w:pBdr>
          <w:bottom w:val="single" w:sz="12" w:space="1" w:color="000000"/>
        </w:pBdr>
        <w:spacing w:lineRule="auto" w:line="240"/>
        <w:jc w:val="center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OBJECTIF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Travailler dans la communauté Canadienne.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COMPÉTENCES ET HABILETÉS</w:t>
      </w: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sz w:val="24"/>
          <w:szCs w:val="24"/>
        </w:rPr>
        <w:t>Bilingue (français et anglais)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sz w:val="24"/>
          <w:szCs w:val="24"/>
        </w:rPr>
        <w:t>Bonnes relations interpersonnelles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sz w:val="24"/>
          <w:szCs w:val="24"/>
        </w:rPr>
        <w:t>Capacité à travailler sous pression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sz w:val="24"/>
          <w:szCs w:val="24"/>
        </w:rPr>
        <w:t>Facilité d’adaptation à de nouvelles situations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sz w:val="24"/>
          <w:szCs w:val="24"/>
        </w:rPr>
        <w:t>Capacité à travailler en équipe ou seul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sz w:val="24"/>
          <w:szCs w:val="24"/>
        </w:rPr>
        <w:t>Facile à apprendre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sz w:val="24"/>
          <w:szCs w:val="24"/>
        </w:rPr>
        <w:t>Flexible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sz w:val="24"/>
          <w:szCs w:val="24"/>
        </w:rPr>
        <w:t>Bonne capacité physique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rFonts w:hint="default"/>
          <w:sz w:val="24"/>
          <w:szCs w:val="24"/>
          <w:lang w:val="en-US"/>
        </w:rPr>
        <w:t>Permis de conduire Categorie G Complet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/>
      </w:pPr>
      <w:r>
        <w:rPr>
          <w:rFonts w:hint="default"/>
          <w:sz w:val="24"/>
          <w:szCs w:val="24"/>
          <w:lang w:val="en-US"/>
        </w:rPr>
        <w:t>Certificat de Standard First Aid and CPR level C and AED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jc w:val="both"/>
        <w:rPr>
          <w:b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ÉTUDES</w:t>
      </w:r>
    </w:p>
    <w:p>
      <w:pPr>
        <w:pStyle w:val="style0"/>
        <w:numPr>
          <w:ilvl w:val="0"/>
          <w:numId w:val="0"/>
        </w:numPr>
        <w:spacing w:lineRule="auto" w:line="240"/>
        <w:jc w:val="both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Lycée communal de Mbuye/Burundi.             : 2001-2005</w:t>
      </w:r>
    </w:p>
    <w:p>
      <w:pPr>
        <w:pStyle w:val="style0"/>
        <w:pBdr>
          <w:bottom w:val="single" w:sz="12" w:space="1" w:color="000000"/>
        </w:pBdr>
        <w:spacing w:lineRule="auto" w:line="240"/>
        <w:jc w:val="both"/>
        <w:rPr>
          <w:b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jc w:val="both"/>
        <w:rPr>
          <w:b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EXPÉRIENCE DE TRAVAIL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b w:val="false"/>
          <w:bCs/>
          <w:sz w:val="24"/>
          <w:szCs w:val="24"/>
          <w:lang w:val="en-US"/>
        </w:rPr>
      </w:pPr>
      <w:r>
        <w:rPr>
          <w:b w:val="false"/>
          <w:bCs/>
          <w:sz w:val="24"/>
          <w:szCs w:val="24"/>
          <w:lang w:val="en-US"/>
        </w:rPr>
        <w:t>Débroussailleur et Chauffeur au sein de Amenagement M.Y.R de Quebec depuis le 11 Mai 2024 de nos jours.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  <w:lang w:val="en-US"/>
        </w:rPr>
        <w:t xml:space="preserve">Commis à l'entreposage , chauffeur livreur à DYMON STORAGE : 08 janvier 2024 au mai 2024./temps partiel chez un propriétaire privé. 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  <w:lang w:val="en-US"/>
        </w:rPr>
        <w:t>Commis à l'entretien de menage au sein de NURU SANITATION SERVICES depuis le 01 janvier 2024 au Mai 2024./ temps partiel</w:t>
      </w:r>
      <w:r>
        <w:rPr>
          <w:rFonts w:hint="default"/>
          <w:b w:val="false"/>
          <w:bCs/>
          <w:sz w:val="24"/>
          <w:szCs w:val="24"/>
          <w:lang w:val="en-US"/>
        </w:rPr>
        <w:t xml:space="preserve"> comme nettoyeur dans les bar restaurant.</w:t>
      </w:r>
      <w:r>
        <w:rPr>
          <w:b w:val="false"/>
          <w:bCs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b w:val="false"/>
          <w:bCs/>
          <w:sz w:val="24"/>
          <w:szCs w:val="24"/>
        </w:rPr>
      </w:pPr>
      <w:r>
        <w:rPr>
          <w:rFonts w:hint="default"/>
          <w:b w:val="false"/>
          <w:bCs/>
          <w:sz w:val="24"/>
          <w:szCs w:val="24"/>
          <w:lang w:val="en-US"/>
        </w:rPr>
        <w:t>Travailleur ouvrier dans la construction de l’hotel panoramique de Bujumbura 2008-2012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b w:val="false"/>
          <w:bCs/>
          <w:sz w:val="24"/>
          <w:szCs w:val="24"/>
        </w:rPr>
      </w:pPr>
      <w:r>
        <w:rPr>
          <w:rFonts w:hint="default"/>
          <w:b w:val="false"/>
          <w:bCs/>
          <w:sz w:val="24"/>
          <w:szCs w:val="24"/>
          <w:lang w:val="en-US"/>
        </w:rPr>
        <w:t>Travailleur ouvrier dans la construction de l’universite Martin Luther de Bujumbura 2005-2008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  <w:lang w:val="en-US"/>
        </w:rPr>
        <w:t>Commis à l'entreposage et chauffeur livreur à ITRACOM(International Trading Company) depuis le 30 Mars 2015 au 30 Mai 2023.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  <w:lang w:val="en-US"/>
        </w:rPr>
        <w:t>Commis à l'entreposage et chauffeur livreur à Bujumbura Business Company depuis le 15 Janvier 2010 au 28 Février 2015.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CHAMPS D’INTÉRÊT 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Devenir un travailleur permanent du Canada</w:t>
      </w:r>
      <w:r>
        <w:rPr>
          <w:sz w:val="24"/>
          <w:szCs w:val="24"/>
          <w:lang w:val="en-US"/>
        </w:rPr>
        <w:t xml:space="preserve"> dans les grandes entreprises et industriels. 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b/>
          <w:sz w:val="24"/>
          <w:szCs w:val="24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RÉFÉRENCES</w:t>
      </w:r>
    </w:p>
    <w:p>
      <w:pPr>
        <w:pStyle w:val="style0"/>
        <w:spacing w:lineRule="auto" w:line="240"/>
        <w:jc w:val="both"/>
        <w:rPr/>
      </w:pPr>
      <w:r>
        <w:rPr>
          <w:sz w:val="24"/>
          <w:szCs w:val="24"/>
        </w:rPr>
        <w:t xml:space="preserve">Disponibles sur </w:t>
      </w:r>
      <w:r>
        <w:rPr>
          <w:sz w:val="24"/>
          <w:szCs w:val="24"/>
          <w:lang w:val="en-US"/>
        </w:rPr>
        <w:t xml:space="preserve">demande. 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Symbol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">
    <w:nsid w:val="00000001"/>
    <w:multiLevelType w:val="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8"/>
    <w:lvl w:ilvl="0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6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6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6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auto" w:line="276"/>
    </w:pPr>
    <w:rPr>
      <w:rFonts w:ascii="Arial" w:cs="Arial" w:eastAsia="Arial" w:hAnsi="Arial"/>
      <w:sz w:val="22"/>
      <w:szCs w:val="22"/>
      <w:lang w:val="fr-CA" w:bidi="ar-SA" w:eastAsia="en-US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paragraph" w:styleId="style31">
    <w:name w:val="header"/>
    <w:basedOn w:val="style0"/>
    <w:next w:val="style31"/>
    <w:link w:val="style4098"/>
    <w:qFormat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style62">
    <w:name w:val="Title"/>
    <w:basedOn w:val="style0"/>
    <w:next w:val="style0"/>
    <w:qFormat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style4097">
    <w:name w:val="Unresolved Mention1"/>
    <w:basedOn w:val="style65"/>
    <w:next w:val="style4097"/>
    <w:qFormat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Header Char_eb26193e-1770-4269-a231-47a34c900d31"/>
    <w:basedOn w:val="style65"/>
    <w:next w:val="style4098"/>
    <w:link w:val="style31"/>
    <w:qFormat/>
    <w:uiPriority w:val="99"/>
  </w:style>
  <w:style w:type="character" w:customStyle="1" w:styleId="style4099">
    <w:name w:val="Footer Char_d16945b4-35af-4a01-9e87-0dba3ab77e13"/>
    <w:basedOn w:val="style65"/>
    <w:next w:val="style4099"/>
    <w:link w:val="style32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221</Words>
  <Pages>1</Pages>
  <Characters>1300</Characters>
  <Application>WPS Office</Application>
  <DocSecurity>0</DocSecurity>
  <Paragraphs>46</Paragraphs>
  <ScaleCrop>false</ScaleCrop>
  <LinksUpToDate>false</LinksUpToDate>
  <CharactersWithSpaces>1565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2024-02-19T13:56:00Z</dcterms:created>
  <dc:creator>Administrator</dc:creator>
  <lastModifiedBy>SM-A115W</lastModifiedBy>
  <lastPrinted>2024-02-19T14:16:00Z</lastPrinted>
  <dcterms:modified xsi:type="dcterms:W3CDTF">2024-07-27T09:11:15Z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4B2475F374324193BDE3A5AA5533EEF8_13</vt:lpwstr>
  </property>
  <property fmtid="{D5CDD505-2E9C-101B-9397-08002B2CF9AE}" pid="3" name="KSOProductBuildVer">
    <vt:lpwstr>1033-12.2.0.13489</vt:lpwstr>
  </property>
</Properties>
</file>