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988F6" w14:textId="0293A39B" w:rsidR="0019278C" w:rsidRDefault="00887A07" w:rsidP="00887A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8"/>
          <w:szCs w:val="28"/>
        </w:rPr>
        <w:t>Claude Brisson</w:t>
      </w:r>
      <w:r w:rsidRPr="00887A07">
        <w:rPr>
          <w:rFonts w:ascii="Times New Roman" w:hAnsi="Times New Roman" w:cs="Times New Roman"/>
          <w:sz w:val="28"/>
          <w:szCs w:val="28"/>
        </w:rPr>
        <w:br/>
      </w:r>
      <w:r w:rsidR="0019278C">
        <w:rPr>
          <w:rFonts w:ascii="Times New Roman" w:hAnsi="Times New Roman" w:cs="Times New Roman"/>
          <w:sz w:val="24"/>
          <w:szCs w:val="24"/>
        </w:rPr>
        <w:t xml:space="preserve">395 Chemin de l’Hôpital, </w:t>
      </w:r>
      <w:proofErr w:type="spellStart"/>
      <w:r w:rsidR="0019278C">
        <w:rPr>
          <w:rFonts w:ascii="Times New Roman" w:hAnsi="Times New Roman" w:cs="Times New Roman"/>
          <w:sz w:val="24"/>
          <w:szCs w:val="24"/>
        </w:rPr>
        <w:t>apt</w:t>
      </w:r>
      <w:proofErr w:type="spellEnd"/>
      <w:r w:rsidR="0019278C">
        <w:rPr>
          <w:rFonts w:ascii="Times New Roman" w:hAnsi="Times New Roman" w:cs="Times New Roman"/>
          <w:sz w:val="24"/>
          <w:szCs w:val="24"/>
        </w:rPr>
        <w:t xml:space="preserve"> 10</w:t>
      </w:r>
      <w:r w:rsidRPr="00887A07">
        <w:rPr>
          <w:rFonts w:ascii="Times New Roman" w:hAnsi="Times New Roman" w:cs="Times New Roman"/>
          <w:sz w:val="24"/>
          <w:szCs w:val="24"/>
        </w:rPr>
        <w:br/>
      </w:r>
      <w:r w:rsidR="0019278C">
        <w:rPr>
          <w:rFonts w:ascii="Times New Roman" w:hAnsi="Times New Roman" w:cs="Times New Roman"/>
          <w:sz w:val="24"/>
          <w:szCs w:val="24"/>
        </w:rPr>
        <w:t>Fatima G4T 2K8</w:t>
      </w:r>
      <w:r w:rsidR="0019278C" w:rsidRPr="001927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D136B4" w14:textId="492B3ADD" w:rsidR="0019278C" w:rsidRPr="00887A07" w:rsidRDefault="0019278C" w:rsidP="00951647">
      <w:pPr>
        <w:jc w:val="center"/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Cellulaire :</w:t>
      </w:r>
      <w:r w:rsidRPr="00887A07">
        <w:rPr>
          <w:rFonts w:ascii="Times New Roman" w:hAnsi="Times New Roman" w:cs="Times New Roman"/>
          <w:sz w:val="24"/>
          <w:szCs w:val="24"/>
        </w:rPr>
        <w:t xml:space="preserve"> 51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87A07">
        <w:rPr>
          <w:rFonts w:ascii="Times New Roman" w:hAnsi="Times New Roman" w:cs="Times New Roman"/>
          <w:sz w:val="24"/>
          <w:szCs w:val="24"/>
        </w:rPr>
        <w:t>-913-7559</w:t>
      </w:r>
      <w:r w:rsidRPr="00887A07">
        <w:rPr>
          <w:rFonts w:ascii="Times New Roman" w:hAnsi="Times New Roman" w:cs="Times New Roman"/>
          <w:sz w:val="24"/>
          <w:szCs w:val="24"/>
        </w:rPr>
        <w:br/>
      </w:r>
      <w:r w:rsidRPr="00887A07">
        <w:rPr>
          <w:rFonts w:ascii="Times New Roman" w:hAnsi="Times New Roman" w:cs="Times New Roman"/>
          <w:b/>
          <w:bCs/>
          <w:sz w:val="24"/>
          <w:szCs w:val="24"/>
        </w:rPr>
        <w:t>Email :</w:t>
      </w:r>
      <w:r w:rsidRPr="00887A07">
        <w:rPr>
          <w:rFonts w:ascii="Times New Roman" w:hAnsi="Times New Roman" w:cs="Times New Roman"/>
          <w:sz w:val="24"/>
          <w:szCs w:val="24"/>
        </w:rPr>
        <w:t xml:space="preserve"> kipawa1@gmail.com</w:t>
      </w:r>
    </w:p>
    <w:p w14:paraId="1D3B8636" w14:textId="77777777" w:rsidR="00887A07" w:rsidRPr="00887A07" w:rsidRDefault="00000000" w:rsidP="00887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57FC965">
          <v:rect id="_x0000_i1025" style="width:0;height:1.5pt" o:hralign="center" o:hrstd="t" o:hr="t" fillcolor="#a0a0a0" stroked="f"/>
        </w:pict>
      </w:r>
    </w:p>
    <w:p w14:paraId="0F9876EC" w14:textId="77777777" w:rsidR="00887A07" w:rsidRPr="00887A07" w:rsidRDefault="00887A07" w:rsidP="00887A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EXPÉRIENCE PROFESSIONNELLE</w:t>
      </w:r>
    </w:p>
    <w:p w14:paraId="67170324" w14:textId="14AAE9D0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Ministère de la Justice du Québec</w:t>
      </w:r>
      <w:r w:rsidRPr="00887A07">
        <w:rPr>
          <w:rFonts w:ascii="Times New Roman" w:hAnsi="Times New Roman" w:cs="Times New Roman"/>
          <w:sz w:val="24"/>
          <w:szCs w:val="24"/>
        </w:rPr>
        <w:br/>
      </w:r>
      <w:r w:rsidRPr="00887A07">
        <w:rPr>
          <w:rFonts w:ascii="Times New Roman" w:hAnsi="Times New Roman" w:cs="Times New Roman"/>
          <w:i/>
          <w:iCs/>
          <w:sz w:val="24"/>
          <w:szCs w:val="24"/>
        </w:rPr>
        <w:t>Huissier audiencier</w:t>
      </w:r>
      <w:r w:rsidRPr="00887A07">
        <w:rPr>
          <w:rFonts w:ascii="Times New Roman" w:hAnsi="Times New Roman" w:cs="Times New Roman"/>
          <w:sz w:val="24"/>
          <w:szCs w:val="24"/>
        </w:rPr>
        <w:br/>
        <w:t xml:space="preserve">octobre 2021 </w:t>
      </w:r>
      <w:r w:rsidR="009D359F">
        <w:rPr>
          <w:rFonts w:ascii="Times New Roman" w:hAnsi="Times New Roman" w:cs="Times New Roman"/>
          <w:sz w:val="24"/>
          <w:szCs w:val="24"/>
        </w:rPr>
        <w:t>–</w:t>
      </w:r>
      <w:r w:rsidRPr="00887A07">
        <w:rPr>
          <w:rFonts w:ascii="Times New Roman" w:hAnsi="Times New Roman" w:cs="Times New Roman"/>
          <w:sz w:val="24"/>
          <w:szCs w:val="24"/>
        </w:rPr>
        <w:t xml:space="preserve"> </w:t>
      </w:r>
      <w:r w:rsidR="009D359F">
        <w:rPr>
          <w:rFonts w:ascii="Times New Roman" w:hAnsi="Times New Roman" w:cs="Times New Roman"/>
          <w:sz w:val="24"/>
          <w:szCs w:val="24"/>
        </w:rPr>
        <w:t>novembre 2024</w:t>
      </w:r>
    </w:p>
    <w:p w14:paraId="78E059E3" w14:textId="77777777" w:rsidR="00887A07" w:rsidRPr="00887A07" w:rsidRDefault="00887A07" w:rsidP="00887A0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Assister les organisatrices de voyage en logistique, incluant le transport des personnes et l'achat de biens, tout en veillant au bien-être de l’équipe lors de voyages dans des communautés isolées du Nunavik et des territoires Cris de la Baie James.</w:t>
      </w:r>
    </w:p>
    <w:p w14:paraId="51E54330" w14:textId="77777777" w:rsidR="00887A07" w:rsidRPr="00887A07" w:rsidRDefault="00887A07" w:rsidP="00887A0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Assister le juge lors des séances de la cour : annoncer le début et la suspension des audiences, réaliser des photocopies et accomplir diverses tâches pour faciliter le déroulement des audiences.</w:t>
      </w:r>
    </w:p>
    <w:p w14:paraId="634F6DAA" w14:textId="77777777" w:rsidR="00887A07" w:rsidRPr="00887A07" w:rsidRDefault="00887A07" w:rsidP="00887A0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Aider à la classification des dossiers archivés au Centre de préarchivage d’Amos durant les pauses de la cour itinérante.</w:t>
      </w:r>
    </w:p>
    <w:p w14:paraId="792EFBCE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7A07">
        <w:rPr>
          <w:rFonts w:ascii="Times New Roman" w:hAnsi="Times New Roman" w:cs="Times New Roman"/>
          <w:b/>
          <w:bCs/>
          <w:sz w:val="24"/>
          <w:szCs w:val="24"/>
        </w:rPr>
        <w:t>Gardaworld</w:t>
      </w:r>
      <w:proofErr w:type="spellEnd"/>
      <w:r w:rsidRPr="00887A07">
        <w:rPr>
          <w:rFonts w:ascii="Times New Roman" w:hAnsi="Times New Roman" w:cs="Times New Roman"/>
          <w:sz w:val="24"/>
          <w:szCs w:val="24"/>
        </w:rPr>
        <w:br/>
      </w:r>
      <w:r w:rsidRPr="00887A07">
        <w:rPr>
          <w:rFonts w:ascii="Times New Roman" w:hAnsi="Times New Roman" w:cs="Times New Roman"/>
          <w:i/>
          <w:iCs/>
          <w:sz w:val="24"/>
          <w:szCs w:val="24"/>
        </w:rPr>
        <w:t>Superviseur de quart de travail</w:t>
      </w:r>
      <w:r w:rsidRPr="00887A07">
        <w:rPr>
          <w:rFonts w:ascii="Times New Roman" w:hAnsi="Times New Roman" w:cs="Times New Roman"/>
          <w:sz w:val="24"/>
          <w:szCs w:val="24"/>
        </w:rPr>
        <w:br/>
        <w:t>octobre 2018 - octobre 2021</w:t>
      </w:r>
    </w:p>
    <w:p w14:paraId="1A7F0101" w14:textId="77777777" w:rsidR="00887A07" w:rsidRPr="00887A07" w:rsidRDefault="00887A07" w:rsidP="00887A0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Diriger le quart de nuit au Palais des Congrès de Montréal (octobre 2018 - mai 2019).</w:t>
      </w:r>
    </w:p>
    <w:p w14:paraId="15563DE3" w14:textId="77777777" w:rsidR="00887A07" w:rsidRPr="00887A07" w:rsidRDefault="00887A07" w:rsidP="00887A07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Exercer diverses fonctions au Centre hospitalier d’Amos, incluant le poste de superviseur des opérations après mon déménagement en mai 2019.</w:t>
      </w:r>
    </w:p>
    <w:p w14:paraId="2890DB9F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87A07">
        <w:rPr>
          <w:rFonts w:ascii="Times New Roman" w:hAnsi="Times New Roman" w:cs="Times New Roman"/>
          <w:b/>
          <w:bCs/>
          <w:sz w:val="24"/>
          <w:szCs w:val="24"/>
        </w:rPr>
        <w:t>Matamec</w:t>
      </w:r>
      <w:proofErr w:type="spellEnd"/>
      <w:r w:rsidRPr="00887A07">
        <w:rPr>
          <w:rFonts w:ascii="Times New Roman" w:hAnsi="Times New Roman" w:cs="Times New Roman"/>
          <w:b/>
          <w:bCs/>
          <w:sz w:val="24"/>
          <w:szCs w:val="24"/>
        </w:rPr>
        <w:t xml:space="preserve"> Explorations Inc.</w:t>
      </w:r>
      <w:r w:rsidRPr="00887A07">
        <w:rPr>
          <w:rFonts w:ascii="Times New Roman" w:hAnsi="Times New Roman" w:cs="Times New Roman"/>
          <w:sz w:val="24"/>
          <w:szCs w:val="24"/>
        </w:rPr>
        <w:br/>
      </w:r>
      <w:r w:rsidRPr="00887A07">
        <w:rPr>
          <w:rFonts w:ascii="Times New Roman" w:hAnsi="Times New Roman" w:cs="Times New Roman"/>
          <w:i/>
          <w:iCs/>
          <w:sz w:val="24"/>
          <w:szCs w:val="24"/>
        </w:rPr>
        <w:t>Directeur des relations régionales</w:t>
      </w:r>
      <w:r w:rsidRPr="00887A07">
        <w:rPr>
          <w:rFonts w:ascii="Times New Roman" w:hAnsi="Times New Roman" w:cs="Times New Roman"/>
          <w:sz w:val="24"/>
          <w:szCs w:val="24"/>
        </w:rPr>
        <w:br/>
        <w:t>novembre 2012 - avril 2017</w:t>
      </w:r>
    </w:p>
    <w:p w14:paraId="58463867" w14:textId="77777777" w:rsidR="00887A07" w:rsidRPr="00887A07" w:rsidRDefault="00887A07" w:rsidP="00887A0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Diriger l’équipe dans la consolidation, l’harmonisation, le développement et la mise en œuvre des stratégies de communication.</w:t>
      </w:r>
    </w:p>
    <w:p w14:paraId="18EEB8DD" w14:textId="77777777" w:rsidR="00887A07" w:rsidRDefault="00887A07" w:rsidP="00887A0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Développer et maintenir des relations avec des organismes régionaux et provinciaux.</w:t>
      </w:r>
    </w:p>
    <w:p w14:paraId="1936A9EA" w14:textId="46632AFE" w:rsidR="00887A07" w:rsidRPr="00951647" w:rsidRDefault="00887A07" w:rsidP="00951647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1647">
        <w:rPr>
          <w:rFonts w:ascii="Times New Roman" w:hAnsi="Times New Roman" w:cs="Times New Roman"/>
          <w:sz w:val="24"/>
          <w:szCs w:val="24"/>
        </w:rPr>
        <w:t>Inspirer et coordonner la rédaction des plans d’action communautaires annuels.</w:t>
      </w:r>
    </w:p>
    <w:p w14:paraId="61212F40" w14:textId="3B211D36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lastRenderedPageBreak/>
        <w:t>Municipalité de Kipawa</w:t>
      </w:r>
      <w:r w:rsidRPr="00887A07">
        <w:rPr>
          <w:rFonts w:ascii="Times New Roman" w:hAnsi="Times New Roman" w:cs="Times New Roman"/>
          <w:sz w:val="24"/>
          <w:szCs w:val="24"/>
        </w:rPr>
        <w:br/>
      </w:r>
      <w:r w:rsidRPr="00887A07">
        <w:rPr>
          <w:rFonts w:ascii="Times New Roman" w:hAnsi="Times New Roman" w:cs="Times New Roman"/>
          <w:i/>
          <w:iCs/>
          <w:sz w:val="24"/>
          <w:szCs w:val="24"/>
        </w:rPr>
        <w:t>Agent de développement économique</w:t>
      </w:r>
      <w:r w:rsidRPr="00887A07">
        <w:rPr>
          <w:rFonts w:ascii="Times New Roman" w:hAnsi="Times New Roman" w:cs="Times New Roman"/>
          <w:sz w:val="24"/>
          <w:szCs w:val="24"/>
        </w:rPr>
        <w:br/>
        <w:t>août 2010 - novembre 2012</w:t>
      </w:r>
    </w:p>
    <w:p w14:paraId="511EA1C3" w14:textId="77777777" w:rsidR="00887A07" w:rsidRPr="00887A07" w:rsidRDefault="00887A07" w:rsidP="00887A0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Développer et assurer le suivi du Plan de développement durable de la municipalité.</w:t>
      </w:r>
    </w:p>
    <w:p w14:paraId="1F3084D1" w14:textId="77777777" w:rsidR="00887A07" w:rsidRPr="00887A07" w:rsidRDefault="00887A07" w:rsidP="00887A0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Établir des partenariats avec divers intervenants économiques régionaux.</w:t>
      </w:r>
    </w:p>
    <w:p w14:paraId="23640AA3" w14:textId="77777777" w:rsidR="00887A07" w:rsidRPr="00887A07" w:rsidRDefault="00887A07" w:rsidP="00887A0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Étudier et faciliter les projets de développement économique au sein de la municipalité.</w:t>
      </w:r>
    </w:p>
    <w:p w14:paraId="4FF8D858" w14:textId="77777777" w:rsidR="00887A07" w:rsidRPr="00887A07" w:rsidRDefault="00887A07" w:rsidP="00887A07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Accueillir, orienter et accompagner les entrepreneurs en herbe.</w:t>
      </w:r>
    </w:p>
    <w:p w14:paraId="18908C9A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 xml:space="preserve">Fabrication </w:t>
      </w:r>
      <w:proofErr w:type="spellStart"/>
      <w:r w:rsidRPr="00887A07">
        <w:rPr>
          <w:rFonts w:ascii="Times New Roman" w:hAnsi="Times New Roman" w:cs="Times New Roman"/>
          <w:b/>
          <w:bCs/>
          <w:sz w:val="24"/>
          <w:szCs w:val="24"/>
        </w:rPr>
        <w:t>Écoflamme</w:t>
      </w:r>
      <w:proofErr w:type="spellEnd"/>
      <w:r w:rsidRPr="00887A07">
        <w:rPr>
          <w:rFonts w:ascii="Times New Roman" w:hAnsi="Times New Roman" w:cs="Times New Roman"/>
          <w:sz w:val="24"/>
          <w:szCs w:val="24"/>
        </w:rPr>
        <w:br/>
      </w:r>
      <w:r w:rsidRPr="00887A07">
        <w:rPr>
          <w:rFonts w:ascii="Times New Roman" w:hAnsi="Times New Roman" w:cs="Times New Roman"/>
          <w:i/>
          <w:iCs/>
          <w:sz w:val="24"/>
          <w:szCs w:val="24"/>
        </w:rPr>
        <w:t>Président</w:t>
      </w:r>
      <w:r w:rsidRPr="00887A07">
        <w:rPr>
          <w:rFonts w:ascii="Times New Roman" w:hAnsi="Times New Roman" w:cs="Times New Roman"/>
          <w:sz w:val="24"/>
          <w:szCs w:val="24"/>
        </w:rPr>
        <w:br/>
        <w:t>septembre 2006 - août 2010</w:t>
      </w:r>
    </w:p>
    <w:p w14:paraId="7C6EA13F" w14:textId="4ABB482A" w:rsidR="00887A07" w:rsidRPr="00887A07" w:rsidRDefault="00887A07" w:rsidP="00887A0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Élaborer et mettre en œuvre une stratégie de développement du projet</w:t>
      </w:r>
      <w:r>
        <w:rPr>
          <w:rFonts w:ascii="Times New Roman" w:hAnsi="Times New Roman" w:cs="Times New Roman"/>
          <w:sz w:val="24"/>
          <w:szCs w:val="24"/>
        </w:rPr>
        <w:t xml:space="preserve"> d’usine de granules de bois</w:t>
      </w:r>
    </w:p>
    <w:p w14:paraId="3B2CDBA8" w14:textId="3133BF13" w:rsidR="00887A07" w:rsidRPr="00887A07" w:rsidRDefault="00887A07" w:rsidP="00887A0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Préparer le plan d’affaires et de financement.</w:t>
      </w:r>
    </w:p>
    <w:p w14:paraId="42F399EB" w14:textId="77777777" w:rsidR="00887A07" w:rsidRPr="00887A07" w:rsidRDefault="00887A07" w:rsidP="00887A07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Représenter l’entreprise en Europe et promouvoir les énergies renouvelables.</w:t>
      </w:r>
    </w:p>
    <w:p w14:paraId="166496B4" w14:textId="07EA9A84" w:rsidR="00887A07" w:rsidRPr="00887A07" w:rsidRDefault="009D359F" w:rsidP="00887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Dépanneur </w:t>
      </w:r>
      <w:proofErr w:type="spellStart"/>
      <w:r w:rsidR="00887A07" w:rsidRPr="00887A07">
        <w:rPr>
          <w:rFonts w:ascii="Times New Roman" w:hAnsi="Times New Roman" w:cs="Times New Roman"/>
          <w:b/>
          <w:bCs/>
          <w:sz w:val="24"/>
          <w:szCs w:val="24"/>
        </w:rPr>
        <w:t>Dandy's</w:t>
      </w:r>
      <w:proofErr w:type="spellEnd"/>
      <w:r w:rsidR="00887A07" w:rsidRPr="00887A07">
        <w:rPr>
          <w:rFonts w:ascii="Times New Roman" w:hAnsi="Times New Roman" w:cs="Times New Roman"/>
          <w:sz w:val="24"/>
          <w:szCs w:val="24"/>
        </w:rPr>
        <w:br/>
      </w:r>
      <w:r w:rsidR="00887A07" w:rsidRPr="00887A07">
        <w:rPr>
          <w:rFonts w:ascii="Times New Roman" w:hAnsi="Times New Roman" w:cs="Times New Roman"/>
          <w:i/>
          <w:iCs/>
          <w:sz w:val="24"/>
          <w:szCs w:val="24"/>
        </w:rPr>
        <w:t>Propriétaire</w:t>
      </w:r>
      <w:r w:rsidR="00887A07" w:rsidRPr="00887A07">
        <w:rPr>
          <w:rFonts w:ascii="Times New Roman" w:hAnsi="Times New Roman" w:cs="Times New Roman"/>
          <w:sz w:val="24"/>
          <w:szCs w:val="24"/>
        </w:rPr>
        <w:br/>
        <w:t>juillet 1998 - septembre 2006</w:t>
      </w:r>
    </w:p>
    <w:p w14:paraId="2BF63210" w14:textId="77777777" w:rsidR="00887A07" w:rsidRPr="00887A07" w:rsidRDefault="00887A07" w:rsidP="00887A0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Définir une stratégie d’affaires et mettre en œuvre les actions nécessaires.</w:t>
      </w:r>
    </w:p>
    <w:p w14:paraId="1EEB4BE8" w14:textId="77777777" w:rsidR="00887A07" w:rsidRPr="00887A07" w:rsidRDefault="00887A07" w:rsidP="00887A0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Assurer une gestion efficace des ressources humaines et maintenir un bon climat de travail.</w:t>
      </w:r>
    </w:p>
    <w:p w14:paraId="43CBD0AF" w14:textId="77777777" w:rsidR="00887A07" w:rsidRPr="00887A07" w:rsidRDefault="00887A07" w:rsidP="00887A07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Coordonner l’approvisionnement, signer des ententes commerciales et assurer leur suivi.</w:t>
      </w:r>
    </w:p>
    <w:p w14:paraId="7D119566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Sûreté du Québec</w:t>
      </w:r>
      <w:r w:rsidRPr="00887A07">
        <w:rPr>
          <w:rFonts w:ascii="Times New Roman" w:hAnsi="Times New Roman" w:cs="Times New Roman"/>
          <w:sz w:val="24"/>
          <w:szCs w:val="24"/>
        </w:rPr>
        <w:br/>
      </w:r>
      <w:r w:rsidRPr="00887A07">
        <w:rPr>
          <w:rFonts w:ascii="Times New Roman" w:hAnsi="Times New Roman" w:cs="Times New Roman"/>
          <w:i/>
          <w:iCs/>
          <w:sz w:val="24"/>
          <w:szCs w:val="24"/>
        </w:rPr>
        <w:t>Différentes fonctions, dont agent de service (télécommunications) et Directeur MRC</w:t>
      </w:r>
      <w:r w:rsidRPr="00887A07">
        <w:rPr>
          <w:rFonts w:ascii="Times New Roman" w:hAnsi="Times New Roman" w:cs="Times New Roman"/>
          <w:sz w:val="24"/>
          <w:szCs w:val="24"/>
        </w:rPr>
        <w:br/>
        <w:t>juillet 1974 - avril 1999</w:t>
      </w:r>
    </w:p>
    <w:p w14:paraId="269D635E" w14:textId="77777777" w:rsidR="00887A07" w:rsidRPr="00887A07" w:rsidRDefault="00887A07" w:rsidP="00D63627">
      <w:pPr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Maintenir des relations harmonieuses entre la population et l’organisation.</w:t>
      </w:r>
    </w:p>
    <w:p w14:paraId="7EF9C39E" w14:textId="74ECA4C4" w:rsidR="00887A07" w:rsidRPr="00887A07" w:rsidRDefault="00887A07" w:rsidP="00D63627">
      <w:pPr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 xml:space="preserve">Contrôler la gestion administrative d’un budget de 2 postes (environ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87A07">
        <w:rPr>
          <w:rFonts w:ascii="Times New Roman" w:hAnsi="Times New Roman" w:cs="Times New Roman"/>
          <w:sz w:val="24"/>
          <w:szCs w:val="24"/>
        </w:rPr>
        <w:t xml:space="preserve"> millions de dollars).</w:t>
      </w:r>
    </w:p>
    <w:p w14:paraId="4ED286A0" w14:textId="7361638E" w:rsidR="00887A07" w:rsidRPr="00887A07" w:rsidRDefault="00887A07" w:rsidP="00D63627">
      <w:pPr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Gérer les ressources humaines (35 employés, policiers et civils) et veiller au respect des conventions collectives.</w:t>
      </w:r>
    </w:p>
    <w:p w14:paraId="7D837646" w14:textId="5EE2C543" w:rsidR="00887A07" w:rsidRPr="00887A07" w:rsidRDefault="00887A07" w:rsidP="00D63627">
      <w:pPr>
        <w:numPr>
          <w:ilvl w:val="0"/>
          <w:numId w:val="7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Superviser les enquêtes et la gendarmerie sur le territoire</w:t>
      </w:r>
      <w:r w:rsidR="00D63627">
        <w:rPr>
          <w:rFonts w:ascii="Times New Roman" w:hAnsi="Times New Roman" w:cs="Times New Roman"/>
          <w:sz w:val="24"/>
          <w:szCs w:val="24"/>
        </w:rPr>
        <w:t xml:space="preserve"> desservi</w:t>
      </w:r>
      <w:r w:rsidRPr="00887A07">
        <w:rPr>
          <w:rFonts w:ascii="Times New Roman" w:hAnsi="Times New Roman" w:cs="Times New Roman"/>
          <w:sz w:val="24"/>
          <w:szCs w:val="24"/>
        </w:rPr>
        <w:t>.</w:t>
      </w:r>
    </w:p>
    <w:p w14:paraId="375D4694" w14:textId="77777777" w:rsidR="00887A07" w:rsidRPr="00887A07" w:rsidRDefault="00000000" w:rsidP="00887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25DF624">
          <v:rect id="_x0000_i1026" style="width:0;height:1.5pt" o:hralign="center" o:hrstd="t" o:hr="t" fillcolor="#a0a0a0" stroked="f"/>
        </w:pict>
      </w:r>
    </w:p>
    <w:p w14:paraId="1AF990A6" w14:textId="77777777" w:rsidR="009D359F" w:rsidRDefault="009D359F" w:rsidP="00887A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696C04" w14:textId="4E367A2B" w:rsidR="00887A07" w:rsidRPr="00887A07" w:rsidRDefault="00887A07" w:rsidP="00887A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lastRenderedPageBreak/>
        <w:t>FORMATION</w:t>
      </w:r>
    </w:p>
    <w:p w14:paraId="37619D89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Télé Université</w:t>
      </w:r>
      <w:r w:rsidRPr="00887A07">
        <w:rPr>
          <w:rFonts w:ascii="Times New Roman" w:hAnsi="Times New Roman" w:cs="Times New Roman"/>
          <w:sz w:val="24"/>
          <w:szCs w:val="24"/>
        </w:rPr>
        <w:br/>
        <w:t>Comportement organisationnel, Gestion des ressources humaines, Droit du travail</w:t>
      </w:r>
      <w:r w:rsidRPr="00887A07">
        <w:rPr>
          <w:rFonts w:ascii="Times New Roman" w:hAnsi="Times New Roman" w:cs="Times New Roman"/>
          <w:sz w:val="24"/>
          <w:szCs w:val="24"/>
        </w:rPr>
        <w:br/>
        <w:t>septembre 1999 - mai 2001</w:t>
      </w:r>
    </w:p>
    <w:p w14:paraId="36E56092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Université du Québec en Abitibi-Témiscamingue</w:t>
      </w:r>
      <w:r w:rsidRPr="00887A07">
        <w:rPr>
          <w:rFonts w:ascii="Times New Roman" w:hAnsi="Times New Roman" w:cs="Times New Roman"/>
          <w:sz w:val="24"/>
          <w:szCs w:val="24"/>
        </w:rPr>
        <w:br/>
        <w:t>Principes de management, Comptabilité 1, Administration financière, Administration marketing</w:t>
      </w:r>
      <w:r w:rsidRPr="00887A07">
        <w:rPr>
          <w:rFonts w:ascii="Times New Roman" w:hAnsi="Times New Roman" w:cs="Times New Roman"/>
          <w:sz w:val="24"/>
          <w:szCs w:val="24"/>
        </w:rPr>
        <w:br/>
        <w:t>septembre 1992 - mai 1994</w:t>
      </w:r>
    </w:p>
    <w:p w14:paraId="18B685AD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Sûreté du Québec</w:t>
      </w:r>
      <w:r w:rsidRPr="00887A07">
        <w:rPr>
          <w:rFonts w:ascii="Times New Roman" w:hAnsi="Times New Roman" w:cs="Times New Roman"/>
          <w:sz w:val="24"/>
          <w:szCs w:val="24"/>
        </w:rPr>
        <w:br/>
        <w:t>Formation de base de policier (juillet à novembre 1974)</w:t>
      </w:r>
      <w:r w:rsidRPr="00887A07">
        <w:rPr>
          <w:rFonts w:ascii="Times New Roman" w:hAnsi="Times New Roman" w:cs="Times New Roman"/>
          <w:sz w:val="24"/>
          <w:szCs w:val="24"/>
        </w:rPr>
        <w:br/>
        <w:t>Formation continue :</w:t>
      </w:r>
    </w:p>
    <w:p w14:paraId="2D330003" w14:textId="77777777" w:rsidR="00887A07" w:rsidRPr="00887A07" w:rsidRDefault="00887A07" w:rsidP="00887A0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Relations avec les communautés</w:t>
      </w:r>
    </w:p>
    <w:p w14:paraId="1894357B" w14:textId="77777777" w:rsidR="00887A07" w:rsidRPr="00887A07" w:rsidRDefault="00887A07" w:rsidP="00887A0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Relations publiques (base et avancé)</w:t>
      </w:r>
    </w:p>
    <w:p w14:paraId="08D4609E" w14:textId="77777777" w:rsidR="00887A07" w:rsidRPr="00887A07" w:rsidRDefault="00887A07" w:rsidP="00887A07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Gestion des enquêtes</w:t>
      </w:r>
    </w:p>
    <w:p w14:paraId="568B31F6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Cégep Ahuntsic</w:t>
      </w:r>
      <w:r w:rsidRPr="00887A07">
        <w:rPr>
          <w:rFonts w:ascii="Times New Roman" w:hAnsi="Times New Roman" w:cs="Times New Roman"/>
          <w:sz w:val="24"/>
          <w:szCs w:val="24"/>
        </w:rPr>
        <w:br/>
        <w:t>Technique administrative</w:t>
      </w:r>
      <w:r w:rsidRPr="00887A07">
        <w:rPr>
          <w:rFonts w:ascii="Times New Roman" w:hAnsi="Times New Roman" w:cs="Times New Roman"/>
          <w:sz w:val="24"/>
          <w:szCs w:val="24"/>
        </w:rPr>
        <w:br/>
        <w:t>septembre 1973 - mai 1974</w:t>
      </w:r>
    </w:p>
    <w:p w14:paraId="35089CC9" w14:textId="77777777" w:rsidR="00887A07" w:rsidRPr="00887A07" w:rsidRDefault="00887A07" w:rsidP="00887A07">
      <w:p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Collège Mont de la Salle, Laval</w:t>
      </w:r>
      <w:r w:rsidRPr="00887A07">
        <w:rPr>
          <w:rFonts w:ascii="Times New Roman" w:hAnsi="Times New Roman" w:cs="Times New Roman"/>
          <w:sz w:val="24"/>
          <w:szCs w:val="24"/>
        </w:rPr>
        <w:br/>
        <w:t>Secondaire 5</w:t>
      </w:r>
      <w:r w:rsidRPr="00887A07">
        <w:rPr>
          <w:rFonts w:ascii="Times New Roman" w:hAnsi="Times New Roman" w:cs="Times New Roman"/>
          <w:sz w:val="24"/>
          <w:szCs w:val="24"/>
        </w:rPr>
        <w:br/>
        <w:t>septembre 1972 - juin 1973</w:t>
      </w:r>
    </w:p>
    <w:p w14:paraId="26738C82" w14:textId="77777777" w:rsidR="00887A07" w:rsidRPr="00887A07" w:rsidRDefault="00000000" w:rsidP="00887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9B8A3BC">
          <v:rect id="_x0000_i1027" style="width:0;height:1.5pt" o:hralign="center" o:hrstd="t" o:hr="t" fillcolor="#a0a0a0" stroked="f"/>
        </w:pict>
      </w:r>
    </w:p>
    <w:p w14:paraId="39E227A0" w14:textId="77777777" w:rsidR="00887A07" w:rsidRPr="00887A07" w:rsidRDefault="00887A07" w:rsidP="00887A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COMPÉTENCES TECHNIQUES ET LINGUISTIQUES</w:t>
      </w:r>
    </w:p>
    <w:p w14:paraId="3416FB25" w14:textId="77777777" w:rsidR="00887A07" w:rsidRPr="00887A07" w:rsidRDefault="00887A07" w:rsidP="00887A0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Enseignant du cours « Lancement d’une entreprise » à la Commission Scolaire Harricana (octobre 2008 - mai 2009, Témiscaming).</w:t>
      </w:r>
    </w:p>
    <w:p w14:paraId="70AD81FF" w14:textId="77777777" w:rsidR="00887A07" w:rsidRPr="00887A07" w:rsidRDefault="00887A07" w:rsidP="00887A07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Excellente maîtrise du français et de l'anglais, bonne connaissance de l'espagnol (oral et écrit).</w:t>
      </w:r>
    </w:p>
    <w:p w14:paraId="4B60FF62" w14:textId="77777777" w:rsidR="00887A07" w:rsidRPr="00887A07" w:rsidRDefault="00000000" w:rsidP="00887A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B6E4947">
          <v:rect id="_x0000_i1028" style="width:0;height:1.5pt" o:hralign="center" o:hrstd="t" o:hr="t" fillcolor="#a0a0a0" stroked="f"/>
        </w:pict>
      </w:r>
    </w:p>
    <w:p w14:paraId="6332343B" w14:textId="77777777" w:rsidR="00887A07" w:rsidRPr="00887A07" w:rsidRDefault="00887A07" w:rsidP="00887A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7A07">
        <w:rPr>
          <w:rFonts w:ascii="Times New Roman" w:hAnsi="Times New Roman" w:cs="Times New Roman"/>
          <w:b/>
          <w:bCs/>
          <w:sz w:val="24"/>
          <w:szCs w:val="24"/>
        </w:rPr>
        <w:t>IMPLICATION SOCIALE</w:t>
      </w:r>
    </w:p>
    <w:p w14:paraId="180AAF47" w14:textId="77777777" w:rsidR="00887A07" w:rsidRPr="00887A07" w:rsidRDefault="00887A07" w:rsidP="00887A07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Bénévole pour la ville d’Amos :</w:t>
      </w:r>
    </w:p>
    <w:p w14:paraId="6CF2E339" w14:textId="77777777" w:rsidR="00887A07" w:rsidRDefault="00887A07" w:rsidP="00887A07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87A07">
        <w:rPr>
          <w:rFonts w:ascii="Times New Roman" w:hAnsi="Times New Roman" w:cs="Times New Roman"/>
          <w:sz w:val="24"/>
          <w:szCs w:val="24"/>
        </w:rPr>
        <w:t>Salon du livre Abitibi-Témiscamingue (2019)</w:t>
      </w:r>
    </w:p>
    <w:p w14:paraId="25DBFB06" w14:textId="6DD4F476" w:rsidR="009D359F" w:rsidRPr="009D359F" w:rsidRDefault="009D359F" w:rsidP="009D359F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D359F">
        <w:rPr>
          <w:rFonts w:ascii="Times New Roman" w:hAnsi="Times New Roman" w:cs="Times New Roman"/>
          <w:sz w:val="24"/>
          <w:szCs w:val="24"/>
        </w:rPr>
        <w:t>Assistance à la tenue d'événements à la bibliothèque</w:t>
      </w:r>
      <w:r>
        <w:rPr>
          <w:rFonts w:ascii="Times New Roman" w:hAnsi="Times New Roman" w:cs="Times New Roman"/>
          <w:sz w:val="24"/>
          <w:szCs w:val="24"/>
        </w:rPr>
        <w:t xml:space="preserve"> (2019-2024)</w:t>
      </w:r>
    </w:p>
    <w:p w14:paraId="3D03F6E5" w14:textId="0FC67804" w:rsidR="00887A07" w:rsidRDefault="009D359F" w:rsidP="009D359F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Bénévole pour la Corporation du Vieux Palais et de la </w:t>
      </w:r>
      <w:r w:rsidR="00887A07" w:rsidRPr="009D359F">
        <w:rPr>
          <w:rFonts w:ascii="Times New Roman" w:hAnsi="Times New Roman" w:cs="Times New Roman"/>
          <w:sz w:val="24"/>
          <w:szCs w:val="24"/>
        </w:rPr>
        <w:t xml:space="preserve">Maison Hector Authier </w:t>
      </w:r>
      <w:r>
        <w:rPr>
          <w:rFonts w:ascii="Times New Roman" w:hAnsi="Times New Roman" w:cs="Times New Roman"/>
          <w:sz w:val="24"/>
          <w:szCs w:val="24"/>
        </w:rPr>
        <w:t xml:space="preserve">à Amos </w:t>
      </w:r>
      <w:r w:rsidR="00887A07" w:rsidRPr="009D359F">
        <w:rPr>
          <w:rFonts w:ascii="Times New Roman" w:hAnsi="Times New Roman" w:cs="Times New Roman"/>
          <w:sz w:val="24"/>
          <w:szCs w:val="24"/>
        </w:rPr>
        <w:t>(2023-2024)</w:t>
      </w:r>
    </w:p>
    <w:p w14:paraId="3CDCBA19" w14:textId="4FACC93E" w:rsidR="009D359F" w:rsidRDefault="009D359F" w:rsidP="009D359F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Membre de la Société d’histoire d’Amos (2020-2024)</w:t>
      </w:r>
    </w:p>
    <w:p w14:paraId="1806AE4C" w14:textId="77777777" w:rsidR="009D359F" w:rsidRPr="009D359F" w:rsidRDefault="009D359F" w:rsidP="009D359F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29ACCE59" w14:textId="7997E1EF" w:rsidR="0019278C" w:rsidRDefault="0019278C" w:rsidP="0019278C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Bénévole pour la ville de Témiscaming</w:t>
      </w:r>
    </w:p>
    <w:p w14:paraId="7A766598" w14:textId="738F6047" w:rsidR="0018222E" w:rsidRPr="0018222E" w:rsidRDefault="0018222E" w:rsidP="0018222E">
      <w:pPr>
        <w:pStyle w:val="Paragraphedeliste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Membre du conseil d’administration de la Chambre de commerce de Témiscaming-Kipawa</w:t>
      </w:r>
      <w:r>
        <w:rPr>
          <w:rFonts w:ascii="Times New Roman" w:hAnsi="Times New Roman" w:cs="Times New Roman"/>
          <w:sz w:val="24"/>
          <w:szCs w:val="24"/>
        </w:rPr>
        <w:t xml:space="preserve"> (2004-2007)</w:t>
      </w:r>
    </w:p>
    <w:p w14:paraId="77B7B91A" w14:textId="27919B2C" w:rsidR="0019278C" w:rsidRDefault="0019278C" w:rsidP="0019278C">
      <w:pPr>
        <w:pStyle w:val="Paragraphedeliste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Président conseil d’administration Pavillon </w:t>
      </w:r>
      <w:proofErr w:type="spellStart"/>
      <w:r>
        <w:rPr>
          <w:rFonts w:ascii="Times New Roman" w:hAnsi="Times New Roman" w:cs="Times New Roman"/>
          <w:sz w:val="24"/>
          <w:szCs w:val="24"/>
        </w:rPr>
        <w:t>Latourelle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(résidence pour personnes en perte d’autonomie</w:t>
      </w:r>
      <w:r w:rsidR="0018222E">
        <w:rPr>
          <w:rFonts w:ascii="Times New Roman" w:hAnsi="Times New Roman" w:cs="Times New Roman"/>
          <w:sz w:val="24"/>
          <w:szCs w:val="24"/>
        </w:rPr>
        <w:t xml:space="preserve"> (2008-2012)</w:t>
      </w:r>
    </w:p>
    <w:p w14:paraId="1E994E89" w14:textId="1C74A9C2" w:rsidR="0019278C" w:rsidRPr="0019278C" w:rsidRDefault="009D359F" w:rsidP="0019278C">
      <w:pPr>
        <w:pStyle w:val="Paragraphedeliste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Bénévole pour la Société d’histoire Pierre Edmond Gendreau qui administre le </w:t>
      </w:r>
      <w:r w:rsidR="0019278C">
        <w:rPr>
          <w:rFonts w:ascii="Times New Roman" w:hAnsi="Times New Roman" w:cs="Times New Roman"/>
          <w:sz w:val="24"/>
          <w:szCs w:val="24"/>
        </w:rPr>
        <w:t>Musée de la gare</w:t>
      </w:r>
      <w:r w:rsidR="0018222E">
        <w:rPr>
          <w:rFonts w:ascii="Times New Roman" w:hAnsi="Times New Roman" w:cs="Times New Roman"/>
          <w:sz w:val="24"/>
          <w:szCs w:val="24"/>
        </w:rPr>
        <w:t xml:space="preserve"> (2010-2013)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498A05" w14:textId="77777777" w:rsidR="0019278C" w:rsidRDefault="0019278C" w:rsidP="0019278C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38CF5AEC" w14:textId="77777777" w:rsidR="0019278C" w:rsidRPr="0019278C" w:rsidRDefault="0019278C" w:rsidP="0019278C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0339FD0E" w14:textId="77777777" w:rsidR="0019278C" w:rsidRPr="0019278C" w:rsidRDefault="0019278C" w:rsidP="0019278C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sectPr w:rsidR="0019278C" w:rsidRPr="0019278C" w:rsidSect="00951647">
      <w:pgSz w:w="12240" w:h="15840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71C1A"/>
    <w:multiLevelType w:val="multilevel"/>
    <w:tmpl w:val="6F20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47280"/>
    <w:multiLevelType w:val="multilevel"/>
    <w:tmpl w:val="EB96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C2CFE"/>
    <w:multiLevelType w:val="multilevel"/>
    <w:tmpl w:val="6EA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15B5B"/>
    <w:multiLevelType w:val="multilevel"/>
    <w:tmpl w:val="0BB8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F60C0"/>
    <w:multiLevelType w:val="multilevel"/>
    <w:tmpl w:val="FDCA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F5776"/>
    <w:multiLevelType w:val="multilevel"/>
    <w:tmpl w:val="0F1A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F24FA3"/>
    <w:multiLevelType w:val="multilevel"/>
    <w:tmpl w:val="D994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EA1929"/>
    <w:multiLevelType w:val="multilevel"/>
    <w:tmpl w:val="C190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7C1616"/>
    <w:multiLevelType w:val="multilevel"/>
    <w:tmpl w:val="E44C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750B1C"/>
    <w:multiLevelType w:val="multilevel"/>
    <w:tmpl w:val="D244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455663">
    <w:abstractNumId w:val="7"/>
  </w:num>
  <w:num w:numId="2" w16cid:durableId="68843107">
    <w:abstractNumId w:val="3"/>
  </w:num>
  <w:num w:numId="3" w16cid:durableId="1019358001">
    <w:abstractNumId w:val="9"/>
  </w:num>
  <w:num w:numId="4" w16cid:durableId="268002772">
    <w:abstractNumId w:val="5"/>
  </w:num>
  <w:num w:numId="5" w16cid:durableId="955410085">
    <w:abstractNumId w:val="4"/>
  </w:num>
  <w:num w:numId="6" w16cid:durableId="813722204">
    <w:abstractNumId w:val="1"/>
  </w:num>
  <w:num w:numId="7" w16cid:durableId="1276787309">
    <w:abstractNumId w:val="0"/>
  </w:num>
  <w:num w:numId="8" w16cid:durableId="1290164615">
    <w:abstractNumId w:val="2"/>
  </w:num>
  <w:num w:numId="9" w16cid:durableId="651445988">
    <w:abstractNumId w:val="8"/>
  </w:num>
  <w:num w:numId="10" w16cid:durableId="1639646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07"/>
    <w:rsid w:val="0018222E"/>
    <w:rsid w:val="0019278C"/>
    <w:rsid w:val="00527413"/>
    <w:rsid w:val="00640487"/>
    <w:rsid w:val="008671B8"/>
    <w:rsid w:val="00887A07"/>
    <w:rsid w:val="00935D43"/>
    <w:rsid w:val="00951647"/>
    <w:rsid w:val="00970CA9"/>
    <w:rsid w:val="009D359F"/>
    <w:rsid w:val="00D63627"/>
    <w:rsid w:val="00EE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67C0"/>
  <w15:chartTrackingRefBased/>
  <w15:docId w15:val="{43E729D3-4627-4771-8B3A-8E2DD97A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2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35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692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Brisson</dc:creator>
  <cp:keywords/>
  <dc:description/>
  <cp:lastModifiedBy>Claude Brisson</cp:lastModifiedBy>
  <cp:revision>5</cp:revision>
  <dcterms:created xsi:type="dcterms:W3CDTF">2024-11-12T00:18:00Z</dcterms:created>
  <dcterms:modified xsi:type="dcterms:W3CDTF">2024-12-07T20:06:00Z</dcterms:modified>
</cp:coreProperties>
</file>