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6683" w14:textId="77777777" w:rsidR="009359E3" w:rsidRDefault="00000000">
      <w:pPr>
        <w:spacing w:after="0"/>
        <w:ind w:left="367" w:firstLine="0"/>
        <w:jc w:val="center"/>
      </w:pPr>
      <w:r>
        <w:rPr>
          <w:b/>
          <w:color w:val="2A7A88"/>
          <w:sz w:val="36"/>
        </w:rPr>
        <w:t xml:space="preserve">Clémence Lévesque-Vachon </w:t>
      </w:r>
    </w:p>
    <w:p w14:paraId="35F36DB5" w14:textId="77777777" w:rsidR="009359E3" w:rsidRDefault="00000000">
      <w:pPr>
        <w:spacing w:after="131"/>
        <w:ind w:left="-29" w:right="-397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76FCC11" wp14:editId="66F46816">
                <wp:extent cx="6227064" cy="18288"/>
                <wp:effectExtent l="0" t="0" r="0" b="0"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064" cy="18288"/>
                          <a:chOff x="0" y="0"/>
                          <a:chExt cx="6227064" cy="18288"/>
                        </a:xfrm>
                      </wpg:grpSpPr>
                      <wps:wsp>
                        <wps:cNvPr id="2095" name="Shape 2095"/>
                        <wps:cNvSpPr/>
                        <wps:spPr>
                          <a:xfrm>
                            <a:off x="0" y="0"/>
                            <a:ext cx="62270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064" h="18288">
                                <a:moveTo>
                                  <a:pt x="0" y="0"/>
                                </a:moveTo>
                                <a:lnTo>
                                  <a:pt x="6227064" y="0"/>
                                </a:lnTo>
                                <a:lnTo>
                                  <a:pt x="62270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4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5" style="width:490.32pt;height:1.44pt;mso-position-horizontal-relative:char;mso-position-vertical-relative:line" coordsize="62270,182">
                <v:shape id="Shape 2096" style="position:absolute;width:62270;height:182;left:0;top:0;" coordsize="6227064,18288" path="m0,0l6227064,0l6227064,18288l0,18288l0,0">
                  <v:stroke weight="0pt" endcap="flat" joinstyle="miter" miterlimit="10" on="false" color="#000000" opacity="0"/>
                  <v:fill on="true" color="#38a4b7"/>
                </v:shape>
              </v:group>
            </w:pict>
          </mc:Fallback>
        </mc:AlternateContent>
      </w:r>
    </w:p>
    <w:p w14:paraId="56C4827B" w14:textId="77777777" w:rsidR="009359E3" w:rsidRPr="00B27A2A" w:rsidRDefault="00000000">
      <w:pPr>
        <w:spacing w:after="322" w:line="236" w:lineRule="auto"/>
        <w:ind w:left="1563" w:right="1065" w:firstLine="0"/>
        <w:jc w:val="center"/>
        <w:rPr>
          <w:sz w:val="20"/>
          <w:szCs w:val="20"/>
        </w:rPr>
      </w:pPr>
      <w:r w:rsidRPr="00B27A2A">
        <w:rPr>
          <w:sz w:val="20"/>
          <w:szCs w:val="20"/>
        </w:rPr>
        <w:t xml:space="preserve">1090 boul. Quinn, Longueuil, J4H 2N9, Longueuil, QC  438-530-6913 • clemencevachon@icloud.com </w:t>
      </w:r>
    </w:p>
    <w:p w14:paraId="4BCE9EB2" w14:textId="77777777" w:rsidR="009359E3" w:rsidRDefault="00000000">
      <w:pPr>
        <w:spacing w:after="45"/>
        <w:ind w:left="0" w:firstLine="0"/>
      </w:pPr>
      <w:r>
        <w:rPr>
          <w:b/>
          <w:color w:val="2A7A88"/>
          <w:sz w:val="22"/>
        </w:rPr>
        <w:t xml:space="preserve"> </w:t>
      </w:r>
    </w:p>
    <w:p w14:paraId="50AAEFB9" w14:textId="77777777" w:rsidR="009359E3" w:rsidRDefault="00000000">
      <w:pPr>
        <w:pStyle w:val="Titre1"/>
        <w:ind w:left="-5"/>
      </w:pPr>
      <w:r>
        <w:t>Formation</w:t>
      </w:r>
      <w:r>
        <w:rPr>
          <w:sz w:val="22"/>
        </w:rPr>
        <w:t xml:space="preserve"> </w:t>
      </w:r>
    </w:p>
    <w:p w14:paraId="48BB7CF9" w14:textId="77777777" w:rsidR="009359E3" w:rsidRPr="008E21D6" w:rsidRDefault="00000000">
      <w:pPr>
        <w:spacing w:after="0" w:line="268" w:lineRule="auto"/>
        <w:ind w:left="-5" w:right="1256"/>
        <w:rPr>
          <w:sz w:val="24"/>
        </w:rPr>
      </w:pPr>
      <w:r w:rsidRPr="008E21D6">
        <w:rPr>
          <w:b/>
          <w:color w:val="252525"/>
          <w:sz w:val="24"/>
        </w:rPr>
        <w:t xml:space="preserve">2024 – aujourd’hui </w:t>
      </w:r>
    </w:p>
    <w:p w14:paraId="5BB64475" w14:textId="77777777" w:rsidR="009359E3" w:rsidRPr="008E21D6" w:rsidRDefault="00000000">
      <w:pPr>
        <w:spacing w:after="0" w:line="268" w:lineRule="auto"/>
        <w:ind w:left="-5" w:right="1256"/>
        <w:rPr>
          <w:sz w:val="24"/>
        </w:rPr>
      </w:pPr>
      <w:r w:rsidRPr="008E21D6">
        <w:rPr>
          <w:b/>
          <w:color w:val="252525"/>
          <w:sz w:val="24"/>
        </w:rPr>
        <w:t xml:space="preserve">Diplôme d’études collégiales en cours </w:t>
      </w:r>
    </w:p>
    <w:p w14:paraId="7A6D1AD6" w14:textId="13EB5447" w:rsidR="009359E3" w:rsidRPr="008E21D6" w:rsidRDefault="00000000">
      <w:pPr>
        <w:spacing w:after="213"/>
        <w:ind w:left="-5"/>
        <w:rPr>
          <w:sz w:val="24"/>
        </w:rPr>
      </w:pPr>
      <w:r w:rsidRPr="008E21D6">
        <w:rPr>
          <w:sz w:val="24"/>
        </w:rPr>
        <w:t xml:space="preserve">Programme Sciences </w:t>
      </w:r>
      <w:r w:rsidR="002A208C" w:rsidRPr="008E21D6">
        <w:rPr>
          <w:sz w:val="24"/>
        </w:rPr>
        <w:t>Pures et Appliquées</w:t>
      </w:r>
    </w:p>
    <w:p w14:paraId="46AB77E2" w14:textId="77777777" w:rsidR="009359E3" w:rsidRPr="008E21D6" w:rsidRDefault="00000000">
      <w:pPr>
        <w:spacing w:after="0" w:line="268" w:lineRule="auto"/>
        <w:ind w:left="-5" w:right="1256"/>
        <w:rPr>
          <w:sz w:val="24"/>
        </w:rPr>
      </w:pPr>
      <w:r w:rsidRPr="008E21D6">
        <w:rPr>
          <w:b/>
          <w:color w:val="252525"/>
          <w:sz w:val="24"/>
        </w:rPr>
        <w:t xml:space="preserve">2019 – 2024 </w:t>
      </w:r>
    </w:p>
    <w:p w14:paraId="3B22E168" w14:textId="34DB6378" w:rsidR="009359E3" w:rsidRPr="008E21D6" w:rsidRDefault="00000000">
      <w:pPr>
        <w:spacing w:after="353" w:line="268" w:lineRule="auto"/>
        <w:ind w:left="-5" w:right="1256"/>
        <w:rPr>
          <w:sz w:val="24"/>
        </w:rPr>
      </w:pPr>
      <w:r w:rsidRPr="008E21D6">
        <w:rPr>
          <w:b/>
          <w:color w:val="252525"/>
          <w:sz w:val="24"/>
        </w:rPr>
        <w:t>Diplôme d’études secondaires | École secondaire Jacques-</w:t>
      </w:r>
      <w:r w:rsidR="002A208C" w:rsidRPr="008E21D6">
        <w:rPr>
          <w:b/>
          <w:color w:val="252525"/>
          <w:sz w:val="24"/>
        </w:rPr>
        <w:t xml:space="preserve">Rousseau </w:t>
      </w:r>
      <w:r w:rsidR="002A208C" w:rsidRPr="008E21D6">
        <w:rPr>
          <w:bCs/>
          <w:color w:val="252525"/>
          <w:sz w:val="24"/>
        </w:rPr>
        <w:t>Programme</w:t>
      </w:r>
      <w:r w:rsidRPr="008E21D6">
        <w:rPr>
          <w:bCs/>
          <w:sz w:val="24"/>
        </w:rPr>
        <w:t xml:space="preserve"> </w:t>
      </w:r>
      <w:r w:rsidRPr="008E21D6">
        <w:rPr>
          <w:sz w:val="24"/>
        </w:rPr>
        <w:t xml:space="preserve">d’éducation internationale (PEI) </w:t>
      </w:r>
      <w:r w:rsidRPr="008E21D6">
        <w:rPr>
          <w:rFonts w:ascii="Cambria" w:eastAsia="Cambria" w:hAnsi="Cambria" w:cs="Cambria"/>
          <w:sz w:val="24"/>
        </w:rPr>
        <w:tab/>
      </w:r>
    </w:p>
    <w:p w14:paraId="442E377C" w14:textId="77777777" w:rsidR="009359E3" w:rsidRPr="002A208C" w:rsidRDefault="00000000">
      <w:pPr>
        <w:pStyle w:val="Titre1"/>
        <w:ind w:left="-5"/>
        <w:rPr>
          <w:szCs w:val="28"/>
        </w:rPr>
      </w:pPr>
      <w:r w:rsidRPr="002A208C">
        <w:rPr>
          <w:szCs w:val="28"/>
        </w:rPr>
        <w:t xml:space="preserve">Compétences </w:t>
      </w:r>
    </w:p>
    <w:p w14:paraId="3C136EAF" w14:textId="77777777" w:rsidR="009359E3" w:rsidRPr="008E21D6" w:rsidRDefault="00000000">
      <w:pPr>
        <w:spacing w:after="0" w:line="268" w:lineRule="auto"/>
        <w:ind w:left="-5" w:right="1256"/>
        <w:rPr>
          <w:sz w:val="24"/>
        </w:rPr>
      </w:pPr>
      <w:r w:rsidRPr="008E21D6">
        <w:rPr>
          <w:b/>
          <w:color w:val="252525"/>
          <w:sz w:val="24"/>
        </w:rPr>
        <w:t xml:space="preserve">Service à la clientèle  </w:t>
      </w:r>
    </w:p>
    <w:p w14:paraId="5089F2DC" w14:textId="77777777" w:rsidR="009359E3" w:rsidRPr="008E21D6" w:rsidRDefault="00000000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Patience, diplomatie et professionnalisme ;  </w:t>
      </w:r>
    </w:p>
    <w:p w14:paraId="5736C01B" w14:textId="77777777" w:rsidR="009359E3" w:rsidRPr="008E21D6" w:rsidRDefault="00000000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Résolution de problèmes ; </w:t>
      </w:r>
    </w:p>
    <w:p w14:paraId="6A74B202" w14:textId="77777777" w:rsidR="009359E3" w:rsidRPr="008E21D6" w:rsidRDefault="00000000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Travail d’équipe ; </w:t>
      </w:r>
    </w:p>
    <w:p w14:paraId="19DDEDA4" w14:textId="77777777" w:rsidR="009359E3" w:rsidRPr="008E21D6" w:rsidRDefault="00000000">
      <w:pPr>
        <w:spacing w:after="260"/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Débrouillardise, autonomie ; </w:t>
      </w:r>
    </w:p>
    <w:p w14:paraId="71F26A2B" w14:textId="77777777" w:rsidR="009359E3" w:rsidRPr="008E21D6" w:rsidRDefault="00000000">
      <w:pPr>
        <w:pStyle w:val="Titre2"/>
        <w:ind w:left="-5"/>
        <w:rPr>
          <w:sz w:val="24"/>
        </w:rPr>
      </w:pPr>
      <w:r w:rsidRPr="008E21D6">
        <w:rPr>
          <w:sz w:val="24"/>
        </w:rPr>
        <w:t xml:space="preserve">Communication </w:t>
      </w:r>
    </w:p>
    <w:p w14:paraId="3FDBDDA6" w14:textId="77777777" w:rsidR="00956F6B" w:rsidRPr="008E21D6" w:rsidRDefault="00000000" w:rsidP="00956F6B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Communication efficace ; </w:t>
      </w:r>
    </w:p>
    <w:p w14:paraId="4921B8B0" w14:textId="4092C3CA" w:rsidR="00956F6B" w:rsidRPr="008E21D6" w:rsidRDefault="00956F6B" w:rsidP="00956F6B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Bilinguisme (anglais/français) et notions d’espagnol ;  </w:t>
      </w:r>
    </w:p>
    <w:p w14:paraId="55A0252E" w14:textId="51A52FA5" w:rsidR="009359E3" w:rsidRPr="008E21D6" w:rsidRDefault="00000000" w:rsidP="00956F6B">
      <w:pPr>
        <w:spacing w:after="265" w:line="240" w:lineRule="auto"/>
        <w:ind w:right="3852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Excellente capacité à communiquer par orale et par écrit. </w:t>
      </w:r>
    </w:p>
    <w:p w14:paraId="7BBF3730" w14:textId="77777777" w:rsidR="009359E3" w:rsidRPr="008E21D6" w:rsidRDefault="00000000">
      <w:pPr>
        <w:pStyle w:val="Titre2"/>
        <w:ind w:left="-5"/>
        <w:rPr>
          <w:sz w:val="24"/>
        </w:rPr>
      </w:pPr>
      <w:r w:rsidRPr="008E21D6">
        <w:rPr>
          <w:sz w:val="24"/>
        </w:rPr>
        <w:t>Leadership et organisation du travail</w:t>
      </w:r>
      <w:r w:rsidRPr="008E21D6">
        <w:rPr>
          <w:b w:val="0"/>
          <w:color w:val="404040"/>
          <w:sz w:val="24"/>
        </w:rPr>
        <w:t xml:space="preserve"> </w:t>
      </w:r>
    </w:p>
    <w:p w14:paraId="71B538B3" w14:textId="77777777" w:rsidR="009359E3" w:rsidRPr="008E21D6" w:rsidRDefault="00000000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Gestion efficace du temps et des priorités ; </w:t>
      </w:r>
    </w:p>
    <w:p w14:paraId="504D2C6E" w14:textId="77777777" w:rsidR="009359E3" w:rsidRPr="008E21D6" w:rsidRDefault="00000000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Intégrité et honnêteté ; </w:t>
      </w:r>
    </w:p>
    <w:p w14:paraId="455FC919" w14:textId="77777777" w:rsidR="0087434D" w:rsidRPr="008E21D6" w:rsidRDefault="00000000" w:rsidP="0087434D">
      <w:pPr>
        <w:spacing w:after="0"/>
        <w:ind w:left="-5" w:right="380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Attitude positive et constructive, recherche de solutions ; </w:t>
      </w:r>
    </w:p>
    <w:p w14:paraId="3BAE461D" w14:textId="68EC1EA0" w:rsidR="009359E3" w:rsidRPr="008E21D6" w:rsidRDefault="00000000">
      <w:pPr>
        <w:spacing w:after="402"/>
        <w:ind w:left="-5" w:right="380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Pouvoir d’influence et capacité à mobiliser une équipe. </w:t>
      </w:r>
    </w:p>
    <w:p w14:paraId="27C48B52" w14:textId="77777777" w:rsidR="009359E3" w:rsidRDefault="00000000">
      <w:pPr>
        <w:pStyle w:val="Titre1"/>
        <w:ind w:left="-5"/>
        <w:rPr>
          <w:sz w:val="22"/>
        </w:rPr>
      </w:pPr>
      <w:r>
        <w:t>Expérience</w:t>
      </w:r>
      <w:r>
        <w:rPr>
          <w:sz w:val="22"/>
        </w:rPr>
        <w:t xml:space="preserve"> </w:t>
      </w:r>
    </w:p>
    <w:p w14:paraId="268A3E52" w14:textId="77777777" w:rsidR="008E21D6" w:rsidRPr="008E21D6" w:rsidRDefault="008E21D6" w:rsidP="008E21D6">
      <w:pPr>
        <w:spacing w:after="0" w:line="268" w:lineRule="auto"/>
        <w:ind w:left="-5" w:right="1256"/>
        <w:rPr>
          <w:sz w:val="24"/>
        </w:rPr>
      </w:pPr>
      <w:r w:rsidRPr="008E21D6">
        <w:rPr>
          <w:b/>
          <w:color w:val="252525"/>
          <w:sz w:val="24"/>
        </w:rPr>
        <w:t>Octobre 2025 – aujourd’hui</w:t>
      </w:r>
    </w:p>
    <w:p w14:paraId="20859CE4" w14:textId="2A189367" w:rsidR="008E21D6" w:rsidRPr="008E21D6" w:rsidRDefault="008E21D6" w:rsidP="008E21D6">
      <w:pPr>
        <w:spacing w:after="0" w:line="268" w:lineRule="auto"/>
        <w:ind w:left="-5" w:right="1256"/>
        <w:rPr>
          <w:i/>
          <w:color w:val="252525"/>
          <w:sz w:val="24"/>
        </w:rPr>
      </w:pPr>
      <w:r w:rsidRPr="008E21D6">
        <w:rPr>
          <w:b/>
          <w:color w:val="252525"/>
          <w:sz w:val="24"/>
        </w:rPr>
        <w:t xml:space="preserve">Préposée </w:t>
      </w:r>
      <w:r w:rsidR="00B27A2A">
        <w:rPr>
          <w:b/>
          <w:color w:val="252525"/>
          <w:sz w:val="24"/>
        </w:rPr>
        <w:t>à</w:t>
      </w:r>
      <w:r w:rsidRPr="008E21D6">
        <w:rPr>
          <w:b/>
          <w:color w:val="252525"/>
          <w:sz w:val="24"/>
        </w:rPr>
        <w:t xml:space="preserve"> la vente – L’</w:t>
      </w:r>
      <w:proofErr w:type="spellStart"/>
      <w:r w:rsidRPr="008E21D6">
        <w:rPr>
          <w:b/>
          <w:color w:val="252525"/>
          <w:sz w:val="24"/>
        </w:rPr>
        <w:t>Équipeur</w:t>
      </w:r>
      <w:proofErr w:type="spellEnd"/>
      <w:r w:rsidRPr="008E21D6">
        <w:rPr>
          <w:i/>
          <w:color w:val="252525"/>
          <w:sz w:val="24"/>
        </w:rPr>
        <w:t xml:space="preserve">  </w:t>
      </w:r>
    </w:p>
    <w:p w14:paraId="40E0AD25" w14:textId="77777777" w:rsidR="008E21D6" w:rsidRPr="008E21D6" w:rsidRDefault="008E21D6" w:rsidP="008E21D6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Service à la clientèle ; </w:t>
      </w:r>
    </w:p>
    <w:p w14:paraId="065F47E0" w14:textId="77777777" w:rsidR="008E21D6" w:rsidRPr="008E21D6" w:rsidRDefault="008E21D6" w:rsidP="008E21D6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Vente et conseil stylistique;</w:t>
      </w:r>
    </w:p>
    <w:p w14:paraId="10551147" w14:textId="77777777" w:rsidR="008E21D6" w:rsidRPr="008E21D6" w:rsidRDefault="008E21D6" w:rsidP="008E21D6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Gestion des stocks.</w:t>
      </w:r>
    </w:p>
    <w:p w14:paraId="6BB1FED6" w14:textId="77777777" w:rsidR="008E21D6" w:rsidRDefault="008E21D6" w:rsidP="008E21D6"/>
    <w:p w14:paraId="3A31CCF6" w14:textId="77777777" w:rsidR="008E21D6" w:rsidRPr="008E21D6" w:rsidRDefault="008E21D6" w:rsidP="008E21D6"/>
    <w:p w14:paraId="3A2198E3" w14:textId="51E52F3A" w:rsidR="009359E3" w:rsidRPr="008E21D6" w:rsidRDefault="00000000">
      <w:pPr>
        <w:spacing w:after="0" w:line="268" w:lineRule="auto"/>
        <w:ind w:left="-5" w:right="1256"/>
        <w:rPr>
          <w:sz w:val="24"/>
        </w:rPr>
      </w:pPr>
      <w:r w:rsidRPr="008E21D6">
        <w:rPr>
          <w:b/>
          <w:color w:val="252525"/>
          <w:sz w:val="24"/>
        </w:rPr>
        <w:lastRenderedPageBreak/>
        <w:t xml:space="preserve">2023 </w:t>
      </w:r>
      <w:r w:rsidR="002A208C" w:rsidRPr="008E21D6">
        <w:rPr>
          <w:b/>
          <w:color w:val="252525"/>
          <w:sz w:val="24"/>
        </w:rPr>
        <w:t>–</w:t>
      </w:r>
      <w:r w:rsidRPr="008E21D6">
        <w:rPr>
          <w:b/>
          <w:color w:val="252525"/>
          <w:sz w:val="24"/>
        </w:rPr>
        <w:t xml:space="preserve"> </w:t>
      </w:r>
      <w:r w:rsidR="002A208C" w:rsidRPr="008E21D6">
        <w:rPr>
          <w:b/>
          <w:color w:val="252525"/>
          <w:sz w:val="24"/>
        </w:rPr>
        <w:t>octobre 2025</w:t>
      </w:r>
      <w:r w:rsidRPr="008E21D6">
        <w:rPr>
          <w:b/>
          <w:color w:val="252525"/>
          <w:sz w:val="24"/>
        </w:rPr>
        <w:t xml:space="preserve">  </w:t>
      </w:r>
    </w:p>
    <w:p w14:paraId="35F31CF9" w14:textId="77777777" w:rsidR="009359E3" w:rsidRPr="008E21D6" w:rsidRDefault="00000000">
      <w:pPr>
        <w:spacing w:after="0" w:line="268" w:lineRule="auto"/>
        <w:ind w:left="-5" w:right="1256"/>
        <w:rPr>
          <w:sz w:val="24"/>
        </w:rPr>
      </w:pPr>
      <w:r w:rsidRPr="008E21D6">
        <w:rPr>
          <w:b/>
          <w:color w:val="252525"/>
          <w:sz w:val="24"/>
        </w:rPr>
        <w:t>Cuisinière, barista et caissière -</w:t>
      </w:r>
      <w:r w:rsidRPr="008E21D6">
        <w:rPr>
          <w:i/>
          <w:color w:val="252525"/>
          <w:sz w:val="24"/>
        </w:rPr>
        <w:t xml:space="preserve"> </w:t>
      </w:r>
      <w:r w:rsidRPr="008E21D6">
        <w:rPr>
          <w:b/>
          <w:color w:val="252525"/>
          <w:sz w:val="24"/>
        </w:rPr>
        <w:t>Chichi Café</w:t>
      </w:r>
      <w:r w:rsidRPr="008E21D6">
        <w:rPr>
          <w:i/>
          <w:color w:val="252525"/>
          <w:sz w:val="24"/>
        </w:rPr>
        <w:t xml:space="preserve"> </w:t>
      </w:r>
    </w:p>
    <w:p w14:paraId="4AAB547F" w14:textId="77777777" w:rsidR="009359E3" w:rsidRPr="008E21D6" w:rsidRDefault="00000000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Confection de pâtisseries et préparation des cafés ; </w:t>
      </w:r>
    </w:p>
    <w:p w14:paraId="1B743952" w14:textId="250E4958" w:rsidR="002A208C" w:rsidRPr="008E21D6" w:rsidRDefault="00000000">
      <w:pPr>
        <w:ind w:left="-5" w:right="1506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Accueil, service </w:t>
      </w:r>
      <w:r w:rsidR="00365EA7" w:rsidRPr="008E21D6">
        <w:rPr>
          <w:sz w:val="24"/>
        </w:rPr>
        <w:t xml:space="preserve">aux tables </w:t>
      </w:r>
      <w:r w:rsidRPr="008E21D6">
        <w:rPr>
          <w:sz w:val="24"/>
        </w:rPr>
        <w:t xml:space="preserve">et à la caisse (transactions/ouverture et fermeture) ;  </w:t>
      </w:r>
    </w:p>
    <w:p w14:paraId="29D57663" w14:textId="046B1794" w:rsidR="009359E3" w:rsidRPr="008E21D6" w:rsidRDefault="00000000">
      <w:pPr>
        <w:ind w:left="-5" w:right="1506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Entretien et nettoyage de l’équipements. </w:t>
      </w:r>
    </w:p>
    <w:p w14:paraId="16CC9E4F" w14:textId="77777777" w:rsidR="002A208C" w:rsidRPr="008E21D6" w:rsidRDefault="002A208C">
      <w:pPr>
        <w:ind w:left="-5" w:right="1506"/>
        <w:rPr>
          <w:sz w:val="24"/>
        </w:rPr>
      </w:pPr>
    </w:p>
    <w:p w14:paraId="7D2B7D2B" w14:textId="57166C4F" w:rsidR="009359E3" w:rsidRPr="008E21D6" w:rsidRDefault="002A208C">
      <w:pPr>
        <w:spacing w:after="19"/>
        <w:ind w:left="0" w:firstLine="0"/>
        <w:rPr>
          <w:b/>
          <w:bCs/>
          <w:sz w:val="24"/>
        </w:rPr>
      </w:pPr>
      <w:r w:rsidRPr="008E21D6">
        <w:rPr>
          <w:b/>
          <w:bCs/>
          <w:sz w:val="24"/>
        </w:rPr>
        <w:t>Mai 2025 - septembre 2025</w:t>
      </w:r>
    </w:p>
    <w:p w14:paraId="4D886939" w14:textId="08A4292F" w:rsidR="002A208C" w:rsidRPr="008E21D6" w:rsidRDefault="002A208C">
      <w:pPr>
        <w:spacing w:after="19"/>
        <w:ind w:left="0" w:firstLine="0"/>
        <w:rPr>
          <w:b/>
          <w:bCs/>
          <w:sz w:val="24"/>
        </w:rPr>
      </w:pPr>
      <w:r w:rsidRPr="008E21D6">
        <w:rPr>
          <w:b/>
          <w:bCs/>
          <w:sz w:val="24"/>
        </w:rPr>
        <w:t>Service à la clientèle/préparation des confiseries-Bar laitier Paradis Glacée</w:t>
      </w:r>
    </w:p>
    <w:p w14:paraId="2B78A847" w14:textId="77777777" w:rsidR="002A208C" w:rsidRPr="008E21D6" w:rsidRDefault="002A208C" w:rsidP="002A208C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Accueil, service au comptoir et à la caisse (transactions/ouverture et fermeture) ;</w:t>
      </w:r>
    </w:p>
    <w:p w14:paraId="6A5E0AC1" w14:textId="4C223358" w:rsidR="002A208C" w:rsidRPr="008E21D6" w:rsidRDefault="002A208C" w:rsidP="002A208C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Entretien et nettoyage de l’équipement ;</w:t>
      </w:r>
    </w:p>
    <w:p w14:paraId="49002F21" w14:textId="50AD0D9A" w:rsidR="002A208C" w:rsidRPr="008E21D6" w:rsidRDefault="002A208C" w:rsidP="002A208C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Préparation des confiseries.</w:t>
      </w:r>
    </w:p>
    <w:p w14:paraId="73824097" w14:textId="77777777" w:rsidR="002A208C" w:rsidRPr="002A208C" w:rsidRDefault="002A208C" w:rsidP="002A208C">
      <w:pPr>
        <w:ind w:left="-5"/>
        <w:rPr>
          <w:sz w:val="16"/>
          <w:szCs w:val="16"/>
        </w:rPr>
      </w:pPr>
    </w:p>
    <w:p w14:paraId="086DC639" w14:textId="77777777" w:rsidR="009359E3" w:rsidRPr="008E21D6" w:rsidRDefault="00000000" w:rsidP="002A208C">
      <w:pPr>
        <w:spacing w:after="26"/>
        <w:ind w:left="0" w:firstLine="0"/>
        <w:rPr>
          <w:sz w:val="24"/>
        </w:rPr>
      </w:pPr>
      <w:r w:rsidRPr="008E21D6">
        <w:rPr>
          <w:b/>
          <w:sz w:val="24"/>
        </w:rPr>
        <w:t xml:space="preserve">2015 - 2024 </w:t>
      </w:r>
    </w:p>
    <w:p w14:paraId="765A25E3" w14:textId="1C4F32D8" w:rsidR="009359E3" w:rsidRPr="008E21D6" w:rsidRDefault="00000000">
      <w:pPr>
        <w:spacing w:after="26"/>
        <w:ind w:left="-5"/>
        <w:rPr>
          <w:sz w:val="24"/>
        </w:rPr>
      </w:pPr>
      <w:r w:rsidRPr="008E21D6">
        <w:rPr>
          <w:b/>
          <w:sz w:val="24"/>
        </w:rPr>
        <w:t xml:space="preserve">Mannequin </w:t>
      </w:r>
      <w:r w:rsidR="00B27A2A">
        <w:rPr>
          <w:b/>
          <w:sz w:val="24"/>
        </w:rPr>
        <w:t>–</w:t>
      </w:r>
      <w:r w:rsidRPr="008E21D6">
        <w:rPr>
          <w:b/>
          <w:sz w:val="24"/>
        </w:rPr>
        <w:t xml:space="preserve"> OBERSON</w:t>
      </w:r>
      <w:r w:rsidR="00B27A2A">
        <w:rPr>
          <w:b/>
          <w:sz w:val="24"/>
        </w:rPr>
        <w:t xml:space="preserve"> sports</w:t>
      </w:r>
      <w:r w:rsidRPr="008E21D6">
        <w:rPr>
          <w:b/>
          <w:sz w:val="24"/>
        </w:rPr>
        <w:t xml:space="preserve">  </w:t>
      </w:r>
    </w:p>
    <w:p w14:paraId="7B6C639B" w14:textId="77777777" w:rsidR="009359E3" w:rsidRPr="008E21D6" w:rsidRDefault="00000000">
      <w:pPr>
        <w:spacing w:after="261"/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Sessions de photographie en ski pour le catalogue et le matériel de promotion. </w:t>
      </w:r>
    </w:p>
    <w:p w14:paraId="083631F7" w14:textId="77777777" w:rsidR="009359E3" w:rsidRPr="008E21D6" w:rsidRDefault="00000000">
      <w:pPr>
        <w:spacing w:after="0" w:line="268" w:lineRule="auto"/>
        <w:ind w:left="-5" w:right="1256"/>
        <w:rPr>
          <w:sz w:val="24"/>
        </w:rPr>
      </w:pPr>
      <w:r w:rsidRPr="008E21D6">
        <w:rPr>
          <w:b/>
          <w:color w:val="252525"/>
          <w:sz w:val="24"/>
        </w:rPr>
        <w:t xml:space="preserve">Été – automne 2022 </w:t>
      </w:r>
    </w:p>
    <w:p w14:paraId="22277F90" w14:textId="77777777" w:rsidR="009359E3" w:rsidRPr="008E21D6" w:rsidRDefault="00000000">
      <w:pPr>
        <w:spacing w:after="0" w:line="268" w:lineRule="auto"/>
        <w:ind w:left="-5" w:right="1256"/>
        <w:rPr>
          <w:sz w:val="24"/>
        </w:rPr>
      </w:pPr>
      <w:r w:rsidRPr="008E21D6">
        <w:rPr>
          <w:b/>
          <w:color w:val="252525"/>
          <w:sz w:val="24"/>
        </w:rPr>
        <w:t>Caissière - Marché d’alimentation Métro</w:t>
      </w:r>
      <w:r w:rsidRPr="008E21D6">
        <w:rPr>
          <w:i/>
          <w:color w:val="252525"/>
          <w:sz w:val="24"/>
        </w:rPr>
        <w:t xml:space="preserve">  </w:t>
      </w:r>
    </w:p>
    <w:p w14:paraId="60557EF1" w14:textId="77777777" w:rsidR="009359E3" w:rsidRPr="008E21D6" w:rsidRDefault="00000000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Service à la clientèle ; </w:t>
      </w:r>
    </w:p>
    <w:p w14:paraId="33896E09" w14:textId="09D1E9E2" w:rsidR="002A208C" w:rsidRPr="008E21D6" w:rsidRDefault="00000000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Tenue de caisse (transactions de vente, production de rapports et de bilans de caisse quotidiens)</w:t>
      </w:r>
      <w:r w:rsidR="002A208C" w:rsidRPr="008E21D6">
        <w:rPr>
          <w:sz w:val="24"/>
        </w:rPr>
        <w:t xml:space="preserve"> ;</w:t>
      </w:r>
    </w:p>
    <w:p w14:paraId="4AF3D644" w14:textId="21986B92" w:rsidR="009359E3" w:rsidRPr="008E21D6" w:rsidRDefault="002A208C" w:rsidP="002A208C">
      <w:pPr>
        <w:ind w:left="-5"/>
        <w:rPr>
          <w:sz w:val="24"/>
        </w:rPr>
      </w:pPr>
      <w:r w:rsidRPr="008E21D6">
        <w:rPr>
          <w:rFonts w:ascii="Cambria" w:eastAsia="Cambria" w:hAnsi="Cambria" w:cs="Cambria"/>
          <w:sz w:val="24"/>
        </w:rPr>
        <w:t>·</w:t>
      </w:r>
      <w:r w:rsidRPr="008E21D6">
        <w:rPr>
          <w:sz w:val="24"/>
        </w:rPr>
        <w:t xml:space="preserve"> Emballage et autres tâches connexes en magasin. </w:t>
      </w:r>
    </w:p>
    <w:p w14:paraId="63777AC4" w14:textId="77777777" w:rsidR="009A381D" w:rsidRPr="008E21D6" w:rsidRDefault="009A381D" w:rsidP="002A208C">
      <w:pPr>
        <w:ind w:left="-5"/>
        <w:rPr>
          <w:sz w:val="24"/>
        </w:rPr>
      </w:pPr>
    </w:p>
    <w:p w14:paraId="4AABC2B1" w14:textId="77777777" w:rsidR="009A381D" w:rsidRPr="008E21D6" w:rsidRDefault="009A381D" w:rsidP="009A381D">
      <w:pPr>
        <w:spacing w:after="0" w:line="268" w:lineRule="auto"/>
        <w:ind w:left="-5" w:right="1256"/>
        <w:rPr>
          <w:b/>
          <w:color w:val="252525"/>
          <w:sz w:val="24"/>
        </w:rPr>
      </w:pPr>
    </w:p>
    <w:p w14:paraId="1B638355" w14:textId="77777777" w:rsidR="009A381D" w:rsidRPr="008E21D6" w:rsidRDefault="009A381D" w:rsidP="009A381D">
      <w:pPr>
        <w:spacing w:after="0" w:line="268" w:lineRule="auto"/>
        <w:ind w:left="-5" w:right="1256"/>
        <w:rPr>
          <w:iCs/>
          <w:sz w:val="24"/>
        </w:rPr>
      </w:pPr>
    </w:p>
    <w:p w14:paraId="169E5E6A" w14:textId="77777777" w:rsidR="009A381D" w:rsidRPr="008E21D6" w:rsidRDefault="009A381D" w:rsidP="002A208C">
      <w:pPr>
        <w:ind w:left="-5"/>
        <w:rPr>
          <w:sz w:val="24"/>
        </w:rPr>
      </w:pPr>
    </w:p>
    <w:sectPr w:rsidR="009A381D" w:rsidRPr="008E21D6">
      <w:pgSz w:w="11906" w:h="16838"/>
      <w:pgMar w:top="1440" w:right="1436" w:bottom="1440" w:left="10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49D0"/>
    <w:multiLevelType w:val="hybridMultilevel"/>
    <w:tmpl w:val="CD6ADC60"/>
    <w:lvl w:ilvl="0" w:tplc="D62E5582">
      <w:numFmt w:val="bullet"/>
      <w:lvlText w:val="·"/>
      <w:lvlJc w:val="left"/>
      <w:pPr>
        <w:ind w:left="315" w:hanging="360"/>
      </w:pPr>
      <w:rPr>
        <w:rFonts w:ascii="Cambria" w:eastAsia="Cambria" w:hAnsi="Cambria" w:cs="Cambria" w:hint="default"/>
      </w:rPr>
    </w:lvl>
    <w:lvl w:ilvl="1" w:tplc="0C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34542EEA"/>
    <w:multiLevelType w:val="hybridMultilevel"/>
    <w:tmpl w:val="0488314E"/>
    <w:lvl w:ilvl="0" w:tplc="D62E5582">
      <w:numFmt w:val="bullet"/>
      <w:lvlText w:val="·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919A1"/>
    <w:multiLevelType w:val="hybridMultilevel"/>
    <w:tmpl w:val="C8CAA89A"/>
    <w:lvl w:ilvl="0" w:tplc="0C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C4F7329"/>
    <w:multiLevelType w:val="hybridMultilevel"/>
    <w:tmpl w:val="93267B7C"/>
    <w:lvl w:ilvl="0" w:tplc="D62E5582">
      <w:numFmt w:val="bullet"/>
      <w:lvlText w:val="·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C47C2"/>
    <w:multiLevelType w:val="hybridMultilevel"/>
    <w:tmpl w:val="1E02A7EE"/>
    <w:lvl w:ilvl="0" w:tplc="D62E5582">
      <w:numFmt w:val="bullet"/>
      <w:lvlText w:val="·"/>
      <w:lvlJc w:val="left"/>
      <w:pPr>
        <w:ind w:left="675" w:hanging="360"/>
      </w:pPr>
      <w:rPr>
        <w:rFonts w:ascii="Cambria" w:eastAsia="Cambria" w:hAnsi="Cambria" w:cs="Cambria" w:hint="default"/>
      </w:rPr>
    </w:lvl>
    <w:lvl w:ilvl="1" w:tplc="0C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50080BC9"/>
    <w:multiLevelType w:val="hybridMultilevel"/>
    <w:tmpl w:val="89BED08C"/>
    <w:lvl w:ilvl="0" w:tplc="D62E5582">
      <w:numFmt w:val="bullet"/>
      <w:lvlText w:val="·"/>
      <w:lvlJc w:val="left"/>
      <w:pPr>
        <w:ind w:left="330" w:hanging="360"/>
      </w:pPr>
      <w:rPr>
        <w:rFonts w:ascii="Cambria" w:eastAsia="Cambria" w:hAnsi="Cambria" w:cs="Cambria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8062816"/>
    <w:multiLevelType w:val="hybridMultilevel"/>
    <w:tmpl w:val="B3CAF57C"/>
    <w:lvl w:ilvl="0" w:tplc="D62E5582">
      <w:numFmt w:val="bullet"/>
      <w:lvlText w:val="·"/>
      <w:lvlJc w:val="left"/>
      <w:pPr>
        <w:ind w:left="345" w:hanging="360"/>
      </w:pPr>
      <w:rPr>
        <w:rFonts w:ascii="Cambria" w:eastAsia="Cambria" w:hAnsi="Cambria" w:cs="Cambria" w:hint="default"/>
      </w:rPr>
    </w:lvl>
    <w:lvl w:ilvl="1" w:tplc="0C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7FE84E1D"/>
    <w:multiLevelType w:val="hybridMultilevel"/>
    <w:tmpl w:val="E5660C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71838">
    <w:abstractNumId w:val="7"/>
  </w:num>
  <w:num w:numId="2" w16cid:durableId="1576089344">
    <w:abstractNumId w:val="2"/>
  </w:num>
  <w:num w:numId="3" w16cid:durableId="1391613543">
    <w:abstractNumId w:val="6"/>
  </w:num>
  <w:num w:numId="4" w16cid:durableId="85923612">
    <w:abstractNumId w:val="5"/>
  </w:num>
  <w:num w:numId="5" w16cid:durableId="1611357557">
    <w:abstractNumId w:val="0"/>
  </w:num>
  <w:num w:numId="6" w16cid:durableId="641427564">
    <w:abstractNumId w:val="4"/>
  </w:num>
  <w:num w:numId="7" w16cid:durableId="408499658">
    <w:abstractNumId w:val="3"/>
  </w:num>
  <w:num w:numId="8" w16cid:durableId="2556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E3"/>
    <w:rsid w:val="00281D56"/>
    <w:rsid w:val="002A208C"/>
    <w:rsid w:val="003406C4"/>
    <w:rsid w:val="00365EA7"/>
    <w:rsid w:val="0087434D"/>
    <w:rsid w:val="008E21D6"/>
    <w:rsid w:val="009359E3"/>
    <w:rsid w:val="00956F6B"/>
    <w:rsid w:val="009A381D"/>
    <w:rsid w:val="00B27A2A"/>
    <w:rsid w:val="00F9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EFA4B"/>
  <w15:docId w15:val="{A7D8EE80-A706-944B-B7DA-D340EEEB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59" w:lineRule="auto"/>
      <w:ind w:left="10" w:hanging="10"/>
    </w:pPr>
    <w:rPr>
      <w:rFonts w:ascii="Arial" w:eastAsia="Arial" w:hAnsi="Arial" w:cs="Arial"/>
      <w:color w:val="404040"/>
      <w:sz w:val="21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2" w:line="259" w:lineRule="auto"/>
      <w:ind w:left="10" w:hanging="10"/>
      <w:outlineLvl w:val="0"/>
    </w:pPr>
    <w:rPr>
      <w:rFonts w:ascii="Arial" w:eastAsia="Arial" w:hAnsi="Arial" w:cs="Arial"/>
      <w:b/>
      <w:color w:val="2A7A88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3" w:line="259" w:lineRule="auto"/>
      <w:ind w:left="10" w:hanging="10"/>
      <w:outlineLvl w:val="1"/>
    </w:pPr>
    <w:rPr>
      <w:rFonts w:ascii="Arial" w:eastAsia="Arial" w:hAnsi="Arial" w:cs="Arial"/>
      <w:b/>
      <w:color w:val="252525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252525"/>
      <w:sz w:val="2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2A7A88"/>
      <w:sz w:val="28"/>
    </w:rPr>
  </w:style>
  <w:style w:type="paragraph" w:styleId="Paragraphedeliste">
    <w:name w:val="List Paragraph"/>
    <w:basedOn w:val="Normal"/>
    <w:uiPriority w:val="34"/>
    <w:qFormat/>
    <w:rsid w:val="002A2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Sans titre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 titre</dc:title>
  <dc:subject/>
  <dc:creator>Geneviève Simard-Lévesque</dc:creator>
  <cp:keywords/>
  <cp:lastModifiedBy>Genevieve Lévesque</cp:lastModifiedBy>
  <cp:revision>2</cp:revision>
  <cp:lastPrinted>2025-12-30T22:40:00Z</cp:lastPrinted>
  <dcterms:created xsi:type="dcterms:W3CDTF">2025-12-31T00:08:00Z</dcterms:created>
  <dcterms:modified xsi:type="dcterms:W3CDTF">2025-12-31T00:08:00Z</dcterms:modified>
</cp:coreProperties>
</file>