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7914" w14:textId="77777777" w:rsidR="009518AD" w:rsidRPr="009518AD" w:rsidRDefault="009518AD" w:rsidP="009518AD">
      <w:pPr>
        <w:shd w:val="clear" w:color="auto" w:fill="D9D9D9" w:themeFill="background1" w:themeFillShade="D9"/>
        <w:spacing w:after="0" w:line="240" w:lineRule="auto"/>
        <w:jc w:val="center"/>
        <w:rPr>
          <w:rFonts w:cs="Arial"/>
          <w:b/>
          <w:spacing w:val="20"/>
          <w:sz w:val="14"/>
        </w:rPr>
      </w:pPr>
    </w:p>
    <w:p w14:paraId="1014A712" w14:textId="77777777" w:rsidR="00AC3798" w:rsidRPr="009518AD" w:rsidRDefault="00AC3798" w:rsidP="009518AD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pacing w:val="20"/>
          <w:sz w:val="36"/>
        </w:rPr>
      </w:pPr>
      <w:r w:rsidRPr="009518AD">
        <w:rPr>
          <w:rFonts w:ascii="Arial" w:hAnsi="Arial" w:cs="Arial"/>
          <w:b/>
          <w:spacing w:val="20"/>
          <w:sz w:val="36"/>
        </w:rPr>
        <w:t xml:space="preserve">Dany </w:t>
      </w:r>
      <w:proofErr w:type="spellStart"/>
      <w:r w:rsidRPr="009518AD">
        <w:rPr>
          <w:rFonts w:ascii="Arial" w:hAnsi="Arial" w:cs="Arial"/>
          <w:b/>
          <w:spacing w:val="20"/>
          <w:sz w:val="36"/>
        </w:rPr>
        <w:t>Pealey</w:t>
      </w:r>
      <w:proofErr w:type="spellEnd"/>
    </w:p>
    <w:p w14:paraId="035A16DD" w14:textId="2C802E62" w:rsidR="00AC3798" w:rsidRDefault="009C0E08" w:rsidP="009518AD">
      <w:pPr>
        <w:shd w:val="clear" w:color="auto" w:fill="D9D9D9" w:themeFill="background1" w:themeFillShade="D9"/>
        <w:spacing w:before="120" w:after="0" w:line="240" w:lineRule="auto"/>
        <w:jc w:val="center"/>
      </w:pPr>
      <w:r w:rsidRPr="009C0E08">
        <w:t>17</w:t>
      </w:r>
      <w:r w:rsidR="00AC3798" w:rsidRPr="009C0E08">
        <w:t xml:space="preserve">5, chemin </w:t>
      </w:r>
      <w:r w:rsidRPr="009C0E08">
        <w:t>John-</w:t>
      </w:r>
      <w:proofErr w:type="spellStart"/>
      <w:r w:rsidRPr="009C0E08">
        <w:t>Aucoin</w:t>
      </w:r>
      <w:proofErr w:type="spellEnd"/>
      <w:r w:rsidR="00AC3798" w:rsidRPr="009C0E08">
        <w:t xml:space="preserve"> • </w:t>
      </w:r>
      <w:r w:rsidRPr="009C0E08">
        <w:t>Fatima</w:t>
      </w:r>
      <w:r w:rsidR="009518AD" w:rsidRPr="009C0E08">
        <w:t xml:space="preserve"> (Québec) • </w:t>
      </w:r>
      <w:r w:rsidRPr="009C0E08">
        <w:t xml:space="preserve">G4T </w:t>
      </w:r>
      <w:r w:rsidR="009518AD" w:rsidRPr="009C0E08">
        <w:t>2</w:t>
      </w:r>
      <w:r w:rsidRPr="009C0E08">
        <w:t>E1</w:t>
      </w:r>
      <w:r w:rsidR="009518AD" w:rsidRPr="009C0E08">
        <w:t xml:space="preserve"> | </w:t>
      </w:r>
      <w:r w:rsidR="00AC3798" w:rsidRPr="007E18E7">
        <w:t>418 937-4464</w:t>
      </w:r>
    </w:p>
    <w:p w14:paraId="322BCE0A" w14:textId="77777777" w:rsidR="009518AD" w:rsidRPr="009518AD" w:rsidRDefault="009518AD" w:rsidP="009518AD">
      <w:pPr>
        <w:shd w:val="clear" w:color="auto" w:fill="D9D9D9" w:themeFill="background1" w:themeFillShade="D9"/>
        <w:spacing w:after="0" w:line="240" w:lineRule="auto"/>
        <w:jc w:val="center"/>
        <w:rPr>
          <w:sz w:val="14"/>
        </w:rPr>
      </w:pPr>
    </w:p>
    <w:p w14:paraId="558C207C" w14:textId="77777777" w:rsidR="00AC3798" w:rsidRPr="009518AD" w:rsidRDefault="00AC3798" w:rsidP="009518AD">
      <w:pPr>
        <w:spacing w:after="0" w:line="240" w:lineRule="auto"/>
      </w:pPr>
    </w:p>
    <w:p w14:paraId="7BC7207E" w14:textId="77777777" w:rsidR="00AC3798" w:rsidRPr="00E41EE5" w:rsidRDefault="00AC3798" w:rsidP="009518AD">
      <w:pPr>
        <w:spacing w:after="0" w:line="240" w:lineRule="auto"/>
        <w:rPr>
          <w:sz w:val="32"/>
          <w:szCs w:val="18"/>
        </w:rPr>
      </w:pPr>
    </w:p>
    <w:p w14:paraId="21366DBF" w14:textId="77777777" w:rsidR="00AC3798" w:rsidRPr="009518AD" w:rsidRDefault="00AC3798" w:rsidP="009518A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9518AD">
        <w:rPr>
          <w:rFonts w:ascii="Arial" w:hAnsi="Arial" w:cs="Arial"/>
          <w:b/>
        </w:rPr>
        <w:t>Synthèse professionnelle</w:t>
      </w:r>
    </w:p>
    <w:p w14:paraId="401D087C" w14:textId="77777777" w:rsidR="00AC3798" w:rsidRPr="009518AD" w:rsidRDefault="00AC3798" w:rsidP="009518AD">
      <w:pPr>
        <w:spacing w:after="0" w:line="240" w:lineRule="auto"/>
        <w:jc w:val="both"/>
      </w:pPr>
    </w:p>
    <w:p w14:paraId="34DB5D8E" w14:textId="18FB6632" w:rsidR="009518AD" w:rsidRPr="009518AD" w:rsidRDefault="00AC3798" w:rsidP="009518AD">
      <w:pPr>
        <w:spacing w:after="0" w:line="240" w:lineRule="auto"/>
        <w:jc w:val="both"/>
      </w:pPr>
      <w:r w:rsidRPr="009518AD">
        <w:t>Honnête et</w:t>
      </w:r>
      <w:r w:rsidR="009518AD" w:rsidRPr="009518AD">
        <w:t xml:space="preserve"> responsable, cherchant un poste manuel à temps plein. Compétences</w:t>
      </w:r>
      <w:r w:rsidR="009518AD">
        <w:t xml:space="preserve"> acquises</w:t>
      </w:r>
      <w:r w:rsidR="009518AD" w:rsidRPr="009518AD">
        <w:t xml:space="preserve"> dans le domaine de la construction comme manœuvre spécialisé. </w:t>
      </w:r>
      <w:r w:rsidR="009518AD">
        <w:t>Polyvalent, h</w:t>
      </w:r>
      <w:r w:rsidR="009518AD" w:rsidRPr="009518AD">
        <w:t>abileté</w:t>
      </w:r>
      <w:r w:rsidR="00FD4717">
        <w:t>s</w:t>
      </w:r>
      <w:r w:rsidR="009518AD" w:rsidRPr="009518AD">
        <w:t xml:space="preserve"> manuelle</w:t>
      </w:r>
      <w:r w:rsidR="00FD4717">
        <w:t>s</w:t>
      </w:r>
      <w:r w:rsidR="009518AD" w:rsidRPr="009518AD">
        <w:t>, facilité d’apprentissage, bonne endurance physique.</w:t>
      </w:r>
    </w:p>
    <w:p w14:paraId="5EA0E8A0" w14:textId="77777777" w:rsidR="009518AD" w:rsidRPr="00E41EE5" w:rsidRDefault="009518AD" w:rsidP="009518AD">
      <w:pPr>
        <w:spacing w:after="0" w:line="240" w:lineRule="auto"/>
        <w:jc w:val="both"/>
        <w:rPr>
          <w:sz w:val="28"/>
          <w:szCs w:val="20"/>
        </w:rPr>
      </w:pPr>
    </w:p>
    <w:p w14:paraId="5E092C5F" w14:textId="77777777" w:rsidR="009518AD" w:rsidRPr="009518AD" w:rsidRDefault="009518AD" w:rsidP="009518A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9518AD">
        <w:rPr>
          <w:rFonts w:ascii="Arial" w:hAnsi="Arial" w:cs="Arial"/>
          <w:b/>
        </w:rPr>
        <w:t>Compétences</w:t>
      </w:r>
    </w:p>
    <w:p w14:paraId="20F82815" w14:textId="77777777" w:rsidR="009518AD" w:rsidRDefault="009518AD" w:rsidP="009518AD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25"/>
      </w:tblGrid>
      <w:tr w:rsidR="009518AD" w:rsidRPr="009518AD" w14:paraId="5DFCC23C" w14:textId="77777777" w:rsidTr="009518AD">
        <w:tc>
          <w:tcPr>
            <w:tcW w:w="4390" w:type="dxa"/>
          </w:tcPr>
          <w:p w14:paraId="6B2672DC" w14:textId="77777777" w:rsidR="009518AD" w:rsidRPr="009518AD" w:rsidRDefault="009518AD" w:rsidP="009518AD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9518AD">
              <w:t>Opérateur de chariot élévateur (</w:t>
            </w:r>
            <w:proofErr w:type="spellStart"/>
            <w:r w:rsidRPr="009518AD">
              <w:t>skytrack</w:t>
            </w:r>
            <w:proofErr w:type="spellEnd"/>
            <w:r w:rsidRPr="009518AD">
              <w:t>)</w:t>
            </w:r>
          </w:p>
        </w:tc>
        <w:tc>
          <w:tcPr>
            <w:tcW w:w="4390" w:type="dxa"/>
          </w:tcPr>
          <w:p w14:paraId="3D115BD5" w14:textId="77777777" w:rsidR="009518AD" w:rsidRPr="009518AD" w:rsidRDefault="009518AD" w:rsidP="007F60AF">
            <w:pPr>
              <w:pStyle w:val="Paragraphedeliste"/>
              <w:numPr>
                <w:ilvl w:val="0"/>
                <w:numId w:val="1"/>
              </w:numPr>
              <w:ind w:left="713" w:hanging="425"/>
              <w:jc w:val="both"/>
            </w:pPr>
            <w:r w:rsidRPr="009518AD">
              <w:t>Formation sur la gestion de l’amiante</w:t>
            </w:r>
          </w:p>
        </w:tc>
      </w:tr>
      <w:tr w:rsidR="009518AD" w:rsidRPr="009518AD" w14:paraId="2485F008" w14:textId="77777777" w:rsidTr="009518AD">
        <w:tc>
          <w:tcPr>
            <w:tcW w:w="4390" w:type="dxa"/>
          </w:tcPr>
          <w:p w14:paraId="44B4590E" w14:textId="77777777" w:rsidR="009518AD" w:rsidRPr="009518AD" w:rsidRDefault="009518AD" w:rsidP="009518AD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9518AD">
              <w:t>Formation de l’ASP Construction</w:t>
            </w:r>
          </w:p>
        </w:tc>
        <w:tc>
          <w:tcPr>
            <w:tcW w:w="4390" w:type="dxa"/>
          </w:tcPr>
          <w:p w14:paraId="55C93F15" w14:textId="77777777" w:rsidR="009518AD" w:rsidRPr="009518AD" w:rsidRDefault="009518AD" w:rsidP="007F60AF">
            <w:pPr>
              <w:pStyle w:val="Paragraphedeliste"/>
              <w:numPr>
                <w:ilvl w:val="0"/>
                <w:numId w:val="1"/>
              </w:numPr>
              <w:ind w:left="713" w:hanging="425"/>
              <w:jc w:val="both"/>
            </w:pPr>
            <w:r w:rsidRPr="009518AD">
              <w:t>Manœuvre spécialisée (CCQ)</w:t>
            </w:r>
          </w:p>
        </w:tc>
      </w:tr>
      <w:tr w:rsidR="009518AD" w:rsidRPr="009518AD" w14:paraId="43951CA5" w14:textId="77777777" w:rsidTr="009518AD">
        <w:tc>
          <w:tcPr>
            <w:tcW w:w="4390" w:type="dxa"/>
          </w:tcPr>
          <w:p w14:paraId="41562FDC" w14:textId="77777777" w:rsidR="009518AD" w:rsidRPr="009518AD" w:rsidRDefault="009518AD" w:rsidP="009518AD">
            <w:pPr>
              <w:pStyle w:val="Paragraphedeliste"/>
              <w:numPr>
                <w:ilvl w:val="0"/>
                <w:numId w:val="1"/>
              </w:numPr>
              <w:ind w:left="426"/>
              <w:jc w:val="both"/>
            </w:pPr>
            <w:r w:rsidRPr="009518AD">
              <w:t>Réparation de fissure de maçonne et isolation à l’uréthane soufflé</w:t>
            </w:r>
          </w:p>
        </w:tc>
        <w:tc>
          <w:tcPr>
            <w:tcW w:w="4390" w:type="dxa"/>
          </w:tcPr>
          <w:p w14:paraId="2276D34E" w14:textId="77777777" w:rsidR="009518AD" w:rsidRPr="009518AD" w:rsidRDefault="009518AD" w:rsidP="007F60AF">
            <w:pPr>
              <w:pStyle w:val="Paragraphedeliste"/>
              <w:numPr>
                <w:ilvl w:val="0"/>
                <w:numId w:val="1"/>
              </w:numPr>
              <w:ind w:left="713" w:hanging="425"/>
              <w:jc w:val="both"/>
            </w:pPr>
            <w:r>
              <w:t>Esprit d’équipe</w:t>
            </w:r>
          </w:p>
        </w:tc>
      </w:tr>
    </w:tbl>
    <w:p w14:paraId="4A78C074" w14:textId="77777777" w:rsidR="009518AD" w:rsidRPr="00E41EE5" w:rsidRDefault="009518AD" w:rsidP="009518AD">
      <w:pPr>
        <w:spacing w:after="0" w:line="240" w:lineRule="auto"/>
        <w:jc w:val="both"/>
        <w:rPr>
          <w:sz w:val="28"/>
          <w:szCs w:val="20"/>
        </w:rPr>
      </w:pPr>
    </w:p>
    <w:p w14:paraId="157C0C2B" w14:textId="77777777" w:rsidR="009518AD" w:rsidRPr="009518AD" w:rsidRDefault="009518AD" w:rsidP="009518A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9518AD">
        <w:rPr>
          <w:rFonts w:ascii="Arial" w:hAnsi="Arial" w:cs="Arial"/>
          <w:b/>
        </w:rPr>
        <w:t>Expérience</w:t>
      </w:r>
    </w:p>
    <w:p w14:paraId="52EB81EC" w14:textId="77777777" w:rsidR="009518AD" w:rsidRPr="009518AD" w:rsidRDefault="009518AD" w:rsidP="009518AD">
      <w:pPr>
        <w:spacing w:after="0" w:line="240" w:lineRule="auto"/>
        <w:jc w:val="both"/>
      </w:pPr>
    </w:p>
    <w:p w14:paraId="1E2BCD4F" w14:textId="5170576C" w:rsidR="009C0E08" w:rsidRPr="009518AD" w:rsidRDefault="009C0E08" w:rsidP="009C0E08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Aide-pêcheur</w:t>
      </w:r>
      <w:r w:rsidRPr="009518AD">
        <w:t xml:space="preserve"> (pêche au homard</w:t>
      </w:r>
      <w:r>
        <w:t>)</w:t>
      </w:r>
      <w:r>
        <w:tab/>
        <w:t>Depuis 2021</w:t>
      </w:r>
    </w:p>
    <w:p w14:paraId="77A55E9E" w14:textId="7F04351A" w:rsidR="009C0E08" w:rsidRPr="009C0E08" w:rsidRDefault="009C0E08" w:rsidP="009C0E08">
      <w:pPr>
        <w:tabs>
          <w:tab w:val="right" w:pos="8640"/>
        </w:tabs>
        <w:spacing w:after="160" w:line="240" w:lineRule="auto"/>
        <w:jc w:val="both"/>
      </w:pPr>
      <w:r>
        <w:rPr>
          <w:b/>
        </w:rPr>
        <w:t>Patrick Craig</w:t>
      </w:r>
      <w:r w:rsidRPr="009518AD">
        <w:t>, pêcheur propriétaire</w:t>
      </w:r>
      <w:r>
        <w:tab/>
        <w:t>Îles-de-la-Madeleine</w:t>
      </w:r>
    </w:p>
    <w:p w14:paraId="2FE40C55" w14:textId="2B34FB22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Aide-pêcheur</w:t>
      </w:r>
      <w:r w:rsidRPr="009518AD">
        <w:t xml:space="preserve"> (pêche au homard et au crabe)</w:t>
      </w:r>
      <w:r w:rsidRPr="009518AD">
        <w:tab/>
        <w:t xml:space="preserve">2018 </w:t>
      </w:r>
      <w:r w:rsidR="009C0E08">
        <w:t>à 2020</w:t>
      </w:r>
    </w:p>
    <w:p w14:paraId="5AB9EB4C" w14:textId="77777777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Kendall Dickson</w:t>
      </w:r>
      <w:r w:rsidRPr="009518AD">
        <w:t>, pêcheur propriétaire</w:t>
      </w:r>
      <w:r>
        <w:tab/>
        <w:t>Îles-de-la-Madeleine</w:t>
      </w:r>
    </w:p>
    <w:p w14:paraId="2984BB52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  <w:rPr>
          <w:b/>
        </w:rPr>
      </w:pPr>
      <w:r w:rsidRPr="009518AD">
        <w:rPr>
          <w:b/>
        </w:rPr>
        <w:t>Journalier</w:t>
      </w:r>
      <w:r w:rsidRPr="009518AD">
        <w:rPr>
          <w:b/>
        </w:rPr>
        <w:tab/>
      </w:r>
      <w:r w:rsidRPr="009518AD">
        <w:t>2018</w:t>
      </w:r>
    </w:p>
    <w:p w14:paraId="6413042A" w14:textId="77777777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 xml:space="preserve">P &amp; B Entreprises </w:t>
      </w:r>
      <w:proofErr w:type="spellStart"/>
      <w:r w:rsidRPr="009518AD">
        <w:rPr>
          <w:b/>
        </w:rPr>
        <w:t>ltée</w:t>
      </w:r>
      <w:proofErr w:type="spellEnd"/>
      <w:r>
        <w:tab/>
        <w:t>Îles-de-la-Madeleine</w:t>
      </w:r>
    </w:p>
    <w:p w14:paraId="4893B51F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Curetage intérieur, amiante, démolition, rénovation</w:t>
      </w:r>
      <w:r w:rsidRPr="009518AD">
        <w:tab/>
        <w:t>2017 à 2018</w:t>
      </w:r>
    </w:p>
    <w:p w14:paraId="65983562" w14:textId="77777777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CFG Construction</w:t>
      </w:r>
      <w:r>
        <w:t xml:space="preserve"> </w:t>
      </w:r>
      <w:r>
        <w:tab/>
        <w:t>Québec</w:t>
      </w:r>
    </w:p>
    <w:p w14:paraId="1B44E99D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Démolition, coulée, réparations et meulage de béton, ménage de la cour</w:t>
      </w:r>
      <w:r w:rsidRPr="009518AD">
        <w:rPr>
          <w:b/>
        </w:rPr>
        <w:tab/>
      </w:r>
      <w:r w:rsidRPr="009518AD">
        <w:t>2015 à 2017</w:t>
      </w:r>
    </w:p>
    <w:p w14:paraId="3DC2ECEC" w14:textId="77777777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Construction Polaris</w:t>
      </w:r>
      <w:r w:rsidRPr="009518AD">
        <w:t xml:space="preserve"> (génie civil</w:t>
      </w:r>
      <w:r>
        <w:t>)</w:t>
      </w:r>
      <w:r>
        <w:tab/>
        <w:t>Q</w:t>
      </w:r>
      <w:r w:rsidRPr="009518AD">
        <w:t>uébec</w:t>
      </w:r>
    </w:p>
    <w:p w14:paraId="7A07FF1C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Décoffrage, coulée de béton, ramassage et empilage du matériel</w:t>
      </w:r>
      <w:r w:rsidRPr="009518AD">
        <w:tab/>
        <w:t>2013 à 2016</w:t>
      </w:r>
    </w:p>
    <w:p w14:paraId="1FD2CC29" w14:textId="737443E8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 xml:space="preserve">Coffrages </w:t>
      </w:r>
      <w:r w:rsidRPr="00E41EE5">
        <w:rPr>
          <w:b/>
        </w:rPr>
        <w:t xml:space="preserve">CCC </w:t>
      </w:r>
      <w:r w:rsidR="00E41EE5" w:rsidRPr="00E41EE5">
        <w:rPr>
          <w:b/>
        </w:rPr>
        <w:t>et Coffrages LD</w:t>
      </w:r>
      <w:r>
        <w:tab/>
        <w:t>Québec</w:t>
      </w:r>
    </w:p>
    <w:p w14:paraId="7473DDAF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Démolition de béton, coulée de béton</w:t>
      </w:r>
      <w:r w:rsidRPr="009518AD">
        <w:tab/>
        <w:t>2014</w:t>
      </w:r>
    </w:p>
    <w:p w14:paraId="1C0C676E" w14:textId="3C6DB56F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Cons</w:t>
      </w:r>
      <w:r w:rsidR="009C0E08">
        <w:rPr>
          <w:b/>
        </w:rPr>
        <w:t>t</w:t>
      </w:r>
      <w:r w:rsidRPr="009518AD">
        <w:rPr>
          <w:b/>
        </w:rPr>
        <w:t>ructions Be-Con</w:t>
      </w:r>
      <w:r>
        <w:t xml:space="preserve"> (génie civil)</w:t>
      </w:r>
      <w:r>
        <w:tab/>
        <w:t>Québec</w:t>
      </w:r>
    </w:p>
    <w:p w14:paraId="22E8AD52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Journalier</w:t>
      </w:r>
      <w:r w:rsidRPr="009518AD">
        <w:tab/>
        <w:t>2013</w:t>
      </w:r>
    </w:p>
    <w:p w14:paraId="534DEBC5" w14:textId="77777777" w:rsid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Mine</w:t>
      </w:r>
      <w:bookmarkStart w:id="0" w:name="_GoBack"/>
      <w:bookmarkEnd w:id="0"/>
      <w:r w:rsidRPr="009518AD">
        <w:rPr>
          <w:b/>
        </w:rPr>
        <w:t xml:space="preserve"> Canadian Royalties</w:t>
      </w:r>
      <w:r>
        <w:tab/>
        <w:t>Nunavik</w:t>
      </w:r>
    </w:p>
    <w:p w14:paraId="42B1751F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Réparation du pont Viau</w:t>
      </w:r>
      <w:r w:rsidRPr="009518AD">
        <w:tab/>
        <w:t>2012</w:t>
      </w:r>
    </w:p>
    <w:p w14:paraId="2CE70B1E" w14:textId="77777777" w:rsidR="009518AD" w:rsidRPr="009518AD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Simard et Beaudry</w:t>
      </w:r>
      <w:r>
        <w:t xml:space="preserve"> (génie civil)</w:t>
      </w:r>
      <w:r>
        <w:tab/>
        <w:t>Montréal</w:t>
      </w:r>
    </w:p>
    <w:p w14:paraId="36A2441B" w14:textId="77777777" w:rsidR="009518AD" w:rsidRPr="009518AD" w:rsidRDefault="009518AD" w:rsidP="009518AD">
      <w:pPr>
        <w:tabs>
          <w:tab w:val="right" w:pos="8640"/>
        </w:tabs>
        <w:spacing w:after="0" w:line="240" w:lineRule="auto"/>
        <w:jc w:val="both"/>
      </w:pPr>
      <w:r w:rsidRPr="009518AD">
        <w:rPr>
          <w:b/>
        </w:rPr>
        <w:t>Ramassage et empilage du matériel</w:t>
      </w:r>
      <w:r w:rsidRPr="009518AD">
        <w:tab/>
        <w:t>2011</w:t>
      </w:r>
    </w:p>
    <w:p w14:paraId="610499EA" w14:textId="2DBCBB64" w:rsidR="009518AD" w:rsidRPr="009C0E08" w:rsidRDefault="009518AD" w:rsidP="009C0E08">
      <w:pPr>
        <w:tabs>
          <w:tab w:val="right" w:pos="8640"/>
        </w:tabs>
        <w:spacing w:after="160" w:line="240" w:lineRule="auto"/>
        <w:jc w:val="both"/>
      </w:pPr>
      <w:r w:rsidRPr="009518AD">
        <w:rPr>
          <w:b/>
        </w:rPr>
        <w:t>Coffrages Astra</w:t>
      </w:r>
      <w:r>
        <w:tab/>
        <w:t>Montréal</w:t>
      </w:r>
    </w:p>
    <w:p w14:paraId="0891852C" w14:textId="77777777" w:rsidR="009518AD" w:rsidRPr="009518AD" w:rsidRDefault="009518AD" w:rsidP="009518A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9518AD">
        <w:rPr>
          <w:rFonts w:ascii="Arial" w:hAnsi="Arial" w:cs="Arial"/>
          <w:b/>
        </w:rPr>
        <w:t>Formation</w:t>
      </w:r>
    </w:p>
    <w:p w14:paraId="51AE9052" w14:textId="77777777" w:rsidR="009518AD" w:rsidRPr="009518AD" w:rsidRDefault="009518AD" w:rsidP="009518AD">
      <w:pPr>
        <w:spacing w:after="0" w:line="240" w:lineRule="auto"/>
        <w:jc w:val="both"/>
      </w:pPr>
    </w:p>
    <w:p w14:paraId="7D4FD615" w14:textId="3E136F28" w:rsidR="009518AD" w:rsidRDefault="009518AD" w:rsidP="009518AD">
      <w:pPr>
        <w:spacing w:after="0" w:line="240" w:lineRule="auto"/>
        <w:jc w:val="both"/>
      </w:pPr>
      <w:r w:rsidRPr="009518AD">
        <w:t>École secondaire l’Horizon (Repentigny)</w:t>
      </w:r>
    </w:p>
    <w:sectPr w:rsidR="009518AD" w:rsidSect="00E41EE5">
      <w:headerReference w:type="default" r:id="rId7"/>
      <w:footerReference w:type="first" r:id="rId8"/>
      <w:pgSz w:w="12240" w:h="15840" w:code="1"/>
      <w:pgMar w:top="993" w:right="1797" w:bottom="99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DADF6" w14:textId="77777777" w:rsidR="008F1790" w:rsidRDefault="008F1790" w:rsidP="007F60AF">
      <w:pPr>
        <w:spacing w:after="0" w:line="240" w:lineRule="auto"/>
      </w:pPr>
      <w:r>
        <w:separator/>
      </w:r>
    </w:p>
  </w:endnote>
  <w:endnote w:type="continuationSeparator" w:id="0">
    <w:p w14:paraId="73005540" w14:textId="77777777" w:rsidR="008F1790" w:rsidRDefault="008F1790" w:rsidP="007F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35166" w14:textId="207FEB7C" w:rsidR="00E41EE5" w:rsidRPr="00E41EE5" w:rsidRDefault="009C0E08" w:rsidP="00E41EE5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Décembre</w:t>
    </w:r>
    <w:r w:rsidR="00E41EE5" w:rsidRPr="00E41EE5">
      <w:rPr>
        <w:sz w:val="18"/>
        <w:szCs w:val="18"/>
      </w:rPr>
      <w:t xml:space="preserve"> 20</w:t>
    </w:r>
    <w:r w:rsidR="007E18E7">
      <w:rPr>
        <w:sz w:val="18"/>
        <w:szCs w:val="18"/>
      </w:rPr>
      <w:t>2</w:t>
    </w: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D03CF" w14:textId="77777777" w:rsidR="008F1790" w:rsidRDefault="008F1790" w:rsidP="007F60AF">
      <w:pPr>
        <w:spacing w:after="0" w:line="240" w:lineRule="auto"/>
      </w:pPr>
      <w:r>
        <w:separator/>
      </w:r>
    </w:p>
  </w:footnote>
  <w:footnote w:type="continuationSeparator" w:id="0">
    <w:p w14:paraId="57739FAC" w14:textId="77777777" w:rsidR="008F1790" w:rsidRDefault="008F1790" w:rsidP="007F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D164" w14:textId="77777777" w:rsidR="00245B61" w:rsidRDefault="00245B61" w:rsidP="00245B61">
    <w:pPr>
      <w:pStyle w:val="En-tte"/>
    </w:pPr>
  </w:p>
  <w:p w14:paraId="06C19FE1" w14:textId="77777777" w:rsidR="00245B61" w:rsidRDefault="00245B61" w:rsidP="00245B61">
    <w:pPr>
      <w:pStyle w:val="En-tte"/>
    </w:pPr>
  </w:p>
  <w:p w14:paraId="4D1F3734" w14:textId="77777777" w:rsidR="00245B61" w:rsidRDefault="00245B61" w:rsidP="00245B61">
    <w:pPr>
      <w:pStyle w:val="En-tte"/>
    </w:pPr>
  </w:p>
  <w:p w14:paraId="4195B622" w14:textId="77777777" w:rsidR="00245B61" w:rsidRPr="00245B61" w:rsidRDefault="00245B61" w:rsidP="00245B61">
    <w:pPr>
      <w:pStyle w:val="En-tte"/>
    </w:pPr>
  </w:p>
  <w:p w14:paraId="277913F0" w14:textId="77777777" w:rsidR="007F60AF" w:rsidRPr="00245B61" w:rsidRDefault="007F60AF" w:rsidP="00245B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52A"/>
    <w:multiLevelType w:val="hybridMultilevel"/>
    <w:tmpl w:val="DC401A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98"/>
    <w:rsid w:val="00245B61"/>
    <w:rsid w:val="003519B9"/>
    <w:rsid w:val="003A1F4D"/>
    <w:rsid w:val="003C1B3B"/>
    <w:rsid w:val="003E19D8"/>
    <w:rsid w:val="00603289"/>
    <w:rsid w:val="00641490"/>
    <w:rsid w:val="00675968"/>
    <w:rsid w:val="007E18E7"/>
    <w:rsid w:val="007F60AF"/>
    <w:rsid w:val="008F1790"/>
    <w:rsid w:val="009518AD"/>
    <w:rsid w:val="009A7467"/>
    <w:rsid w:val="009C0E08"/>
    <w:rsid w:val="00AC3798"/>
    <w:rsid w:val="00B12781"/>
    <w:rsid w:val="00E41EE5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B2E06"/>
  <w15:docId w15:val="{F32C6634-6C31-462B-B9D9-C5916C8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18AD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60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0AF"/>
  </w:style>
  <w:style w:type="paragraph" w:styleId="Pieddepage">
    <w:name w:val="footer"/>
    <w:basedOn w:val="Normal"/>
    <w:link w:val="PieddepageCar"/>
    <w:uiPriority w:val="99"/>
    <w:unhideWhenUsed/>
    <w:rsid w:val="007F60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0AF"/>
  </w:style>
  <w:style w:type="paragraph" w:styleId="Textedebulles">
    <w:name w:val="Balloon Text"/>
    <w:basedOn w:val="Normal"/>
    <w:link w:val="TextedebullesCar"/>
    <w:uiPriority w:val="99"/>
    <w:semiHidden/>
    <w:unhideWhenUsed/>
    <w:rsid w:val="003C1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2023-12-20T19:27:00Z</cp:lastPrinted>
  <dcterms:created xsi:type="dcterms:W3CDTF">2023-12-20T19:00:00Z</dcterms:created>
  <dcterms:modified xsi:type="dcterms:W3CDTF">2023-12-21T02:18:00Z</dcterms:modified>
</cp:coreProperties>
</file>