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EXPÉRIENCES PROFESSIONELLES</w:t>
      </w:r>
    </w:p>
    <w:p>
      <w:pPr>
        <w:spacing w:before="0" w:after="0" w:line="240"/>
        <w:ind w:right="0" w:left="0" w:firstLine="0"/>
        <w:jc w:val="center"/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Myriad Pro Light" w:hAnsi="Myriad Pro Light" w:cs="Myriad Pro Light" w:eastAsia="Myriad Pro Light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                                                                               </w:t>
      </w:r>
    </w:p>
    <w:p>
      <w:pPr>
        <w:spacing w:before="0" w:after="0" w:line="240"/>
        <w:ind w:right="0" w:left="0" w:firstLine="0"/>
        <w:jc w:val="center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Novembre 2024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à ce jour: Bénévolat Mutlicaf-Montréal,Qc 600,Avenue Barclay,suite 320,Montréal,QC H3S 1K5</w:t>
      </w:r>
    </w:p>
    <w:p>
      <w:pPr>
        <w:numPr>
          <w:ilvl w:val="0"/>
          <w:numId w:val="3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Gestion de produits alimentaires</w:t>
      </w:r>
    </w:p>
    <w:p>
      <w:pPr>
        <w:numPr>
          <w:ilvl w:val="0"/>
          <w:numId w:val="3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Charger,décharger et déplacer les produits alimentaires</w:t>
      </w:r>
    </w:p>
    <w:p>
      <w:pPr>
        <w:numPr>
          <w:ilvl w:val="0"/>
          <w:numId w:val="3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Emballer ,trier ,compter et peser divers produits </w:t>
      </w:r>
    </w:p>
    <w:p>
      <w:pPr>
        <w:numPr>
          <w:ilvl w:val="0"/>
          <w:numId w:val="3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netoyer l'environement et désinfecter les ustensiles de production</w:t>
      </w: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SEPTEMBRE 2023 : TRAVAIL GLOBAL (boul. Cote Vertu Montréal QC)</w:t>
      </w: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*</w:t>
      </w: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PRÉPOSÉ À L'ENTRETIENT MÉNAGÉ</w:t>
      </w:r>
    </w:p>
    <w:p>
      <w:pPr>
        <w:numPr>
          <w:ilvl w:val="0"/>
          <w:numId w:val="5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Nettoyer les plancher</w:t>
      </w:r>
    </w:p>
    <w:p>
      <w:pPr>
        <w:numPr>
          <w:ilvl w:val="0"/>
          <w:numId w:val="5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Nettoyer les salles de bains </w:t>
      </w:r>
    </w:p>
    <w:p>
      <w:pPr>
        <w:numPr>
          <w:ilvl w:val="0"/>
          <w:numId w:val="5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vider les poubelles et mettre les sacs aux endroits désignés</w:t>
      </w:r>
    </w:p>
    <w:p>
      <w:pPr>
        <w:numPr>
          <w:ilvl w:val="0"/>
          <w:numId w:val="5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Toutes autres taches connexes </w:t>
      </w: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 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EDUCATION ET FORMATION</w:t>
      </w:r>
    </w:p>
    <w:p>
      <w:pPr>
        <w:numPr>
          <w:ilvl w:val="0"/>
          <w:numId w:val="7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2004-2007 Baccalauréat en informatique de gestion à l'ISC-Gombe/ Kinshasa RD-CONGO       </w:t>
      </w:r>
    </w:p>
    <w:p>
      <w:pPr>
        <w:numPr>
          <w:ilvl w:val="0"/>
          <w:numId w:val="7"/>
        </w:numPr>
        <w:tabs>
          <w:tab w:val="right" w:pos="2693" w:leader="none"/>
          <w:tab w:val="left" w:pos="2835" w:leader="none"/>
        </w:tabs>
        <w:spacing w:before="0" w:after="120" w:line="240"/>
        <w:ind w:right="0" w:left="720" w:hanging="36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1994-2001 Diplome d'État, des etudes secondaires en pédagogie générale à l'ecole secondaire de Kinshasa / RD-CONGO                     </w:t>
      </w: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2693" w:leader="none"/>
          <w:tab w:val="left" w:pos="2835" w:leader="none"/>
        </w:tabs>
        <w:spacing w:before="0" w:after="120" w:line="240"/>
        <w:ind w:right="0" w:left="0" w:firstLine="0"/>
        <w:jc w:val="left"/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</w:t>
      </w:r>
      <w:r>
        <w:rPr>
          <w:rFonts w:ascii="Myriad Pro" w:hAnsi="Myriad Pro" w:cs="Myriad Pro" w:eastAsia="Myriad Pro"/>
          <w:b/>
          <w:color w:val="auto"/>
          <w:spacing w:val="0"/>
          <w:position w:val="0"/>
          <w:sz w:val="24"/>
          <w:shd w:fill="auto" w:val="clear"/>
        </w:rPr>
        <w:t xml:space="preserve">Doudou Guy Mabanza, Muana</w:t>
      </w:r>
    </w:p>
    <w:p>
      <w:pPr>
        <w:tabs>
          <w:tab w:val="right" w:pos="2835" w:leader="none"/>
          <w:tab w:val="left" w:pos="3119" w:leader="none"/>
        </w:tabs>
        <w:spacing w:before="0" w:after="0" w:line="240"/>
        <w:ind w:right="0" w:left="0" w:firstLine="0"/>
        <w:jc w:val="left"/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</w:pPr>
      <w:r>
        <w:rPr>
          <w:rFonts w:ascii="Myriad Pro" w:hAnsi="Myriad Pro" w:cs="Myriad Pro" w:eastAsia="Myriad Pro"/>
          <w:color w:val="auto"/>
          <w:spacing w:val="0"/>
          <w:position w:val="0"/>
          <w:sz w:val="24"/>
          <w:shd w:fill="auto" w:val="clear"/>
        </w:rPr>
        <w:t xml:space="preserve">                     </w:t>
      </w: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num w:numId="3">
    <w:abstractNumId w:val="12"/>
  </w: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