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CCB5F2" w14:textId="77777777" w:rsidR="00B52F6A" w:rsidRPr="00C244BD" w:rsidRDefault="00000000">
      <w:pPr>
        <w:pStyle w:val="Name"/>
        <w:rPr>
          <w:lang w:val="fr-CA"/>
        </w:rPr>
      </w:pPr>
      <w:r w:rsidRPr="00C244BD">
        <w:rPr>
          <w:lang w:val="fr-CA"/>
        </w:rPr>
        <w:t>ÉLÉONORE DI NICOLA</w:t>
      </w:r>
    </w:p>
    <w:p w14:paraId="2A6CDE15" w14:textId="5878FB52" w:rsidR="00B52F6A" w:rsidRPr="00C244BD" w:rsidRDefault="00C244BD">
      <w:pPr>
        <w:pStyle w:val="Tag"/>
        <w:rPr>
          <w:lang w:val="fr-CA"/>
        </w:rPr>
      </w:pPr>
      <w:r>
        <w:rPr>
          <w:lang w:val="fr-CA"/>
        </w:rPr>
        <w:t xml:space="preserve">SPÉCIALISTE </w:t>
      </w:r>
      <w:r w:rsidR="00000000" w:rsidRPr="00C244BD">
        <w:rPr>
          <w:lang w:val="fr-CA"/>
        </w:rPr>
        <w:t xml:space="preserve">DIVERSITÉ ET </w:t>
      </w:r>
      <w:r w:rsidRPr="00C244BD">
        <w:rPr>
          <w:lang w:val="fr-CA"/>
        </w:rPr>
        <w:t>INCLUSION | CONCERTATION</w:t>
      </w:r>
      <w:r w:rsidR="00000000" w:rsidRPr="00C244BD">
        <w:rPr>
          <w:lang w:val="fr-CA"/>
        </w:rPr>
        <w:t xml:space="preserve"> ET DÉVELOPPEMENT DES COLLECTIVITÉS</w:t>
      </w:r>
    </w:p>
    <w:p w14:paraId="2D9084F3" w14:textId="77777777" w:rsidR="00B52F6A" w:rsidRPr="00C244BD" w:rsidRDefault="00000000">
      <w:pPr>
        <w:rPr>
          <w:lang w:val="fr-CA"/>
        </w:rPr>
      </w:pPr>
      <w:r w:rsidRPr="00C244BD">
        <w:rPr>
          <w:sz w:val="17"/>
          <w:lang w:val="fr-CA"/>
        </w:rPr>
        <w:t>Montréal (</w:t>
      </w:r>
      <w:proofErr w:type="gramStart"/>
      <w:r w:rsidRPr="00C244BD">
        <w:rPr>
          <w:sz w:val="17"/>
          <w:lang w:val="fr-CA"/>
        </w:rPr>
        <w:t xml:space="preserve">Québec)   </w:t>
      </w:r>
      <w:proofErr w:type="gramEnd"/>
      <w:r w:rsidRPr="00C244BD">
        <w:rPr>
          <w:sz w:val="17"/>
          <w:lang w:val="fr-CA"/>
        </w:rPr>
        <w:t>•   438 998-8615   •   eleonoredinicola@yahoo.com</w:t>
      </w:r>
    </w:p>
    <w:p w14:paraId="3FB88B8C" w14:textId="77777777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PROFIL</w:t>
      </w:r>
    </w:p>
    <w:p w14:paraId="25CE3EF2" w14:textId="77777777" w:rsidR="00B52F6A" w:rsidRPr="00C244BD" w:rsidRDefault="00000000">
      <w:pPr>
        <w:rPr>
          <w:lang w:val="fr-CA"/>
        </w:rPr>
      </w:pPr>
      <w:r w:rsidRPr="00C244BD">
        <w:rPr>
          <w:lang w:val="fr-CA"/>
        </w:rPr>
        <w:t>Professionnelle en diversité, équité et inclusion cumulant plus de quatre années d’expérience en coordination de projets, concertation et accompagnement d’organisations. Expérience directement liée à l’accueil et à l’inclusion des personnes immigrantes et réfugiées : coordination d’une initiative déployée dans 11 régions du Québec, mobilisation d’organismes communautaires et création d’outils de formation. Capacité à transformer des orientations stratégiques en plans d’action, à mobiliser des partenaires diversifiés et à suivre les résultats d’initiatives de sensibilisation.</w:t>
      </w:r>
    </w:p>
    <w:p w14:paraId="74518F85" w14:textId="77777777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EXPERTISES PERTINENTES</w:t>
      </w:r>
    </w:p>
    <w:p w14:paraId="77FBD7B3" w14:textId="77777777" w:rsidR="00B52F6A" w:rsidRPr="00C244BD" w:rsidRDefault="00000000">
      <w:pPr>
        <w:rPr>
          <w:lang w:val="fr-CA"/>
        </w:rPr>
      </w:pPr>
      <w:r w:rsidRPr="00C244BD">
        <w:rPr>
          <w:lang w:val="fr-CA"/>
        </w:rPr>
        <w:t xml:space="preserve">Coordination de plans d’action et suivi </w:t>
      </w:r>
      <w:proofErr w:type="gramStart"/>
      <w:r w:rsidRPr="00C244BD">
        <w:rPr>
          <w:lang w:val="fr-CA"/>
        </w:rPr>
        <w:t>d’indicateurs  •</w:t>
      </w:r>
      <w:proofErr w:type="gramEnd"/>
      <w:r w:rsidRPr="00C244BD">
        <w:rPr>
          <w:lang w:val="fr-CA"/>
        </w:rPr>
        <w:t xml:space="preserve">  Immigration et inclusion </w:t>
      </w:r>
      <w:proofErr w:type="gramStart"/>
      <w:r w:rsidRPr="00C244BD">
        <w:rPr>
          <w:lang w:val="fr-CA"/>
        </w:rPr>
        <w:t>ethnoculturelle  •</w:t>
      </w:r>
      <w:proofErr w:type="gramEnd"/>
      <w:r w:rsidRPr="00C244BD">
        <w:rPr>
          <w:lang w:val="fr-CA"/>
        </w:rPr>
        <w:t xml:space="preserve">  Concertation régionale et </w:t>
      </w:r>
      <w:proofErr w:type="gramStart"/>
      <w:r w:rsidRPr="00C244BD">
        <w:rPr>
          <w:lang w:val="fr-CA"/>
        </w:rPr>
        <w:t>partenariats  •</w:t>
      </w:r>
      <w:proofErr w:type="gramEnd"/>
      <w:r w:rsidRPr="00C244BD">
        <w:rPr>
          <w:lang w:val="fr-CA"/>
        </w:rPr>
        <w:t xml:space="preserve">  Animation de formations et </w:t>
      </w:r>
      <w:proofErr w:type="gramStart"/>
      <w:r w:rsidRPr="00C244BD">
        <w:rPr>
          <w:lang w:val="fr-CA"/>
        </w:rPr>
        <w:t>ateliers  •</w:t>
      </w:r>
      <w:proofErr w:type="gramEnd"/>
      <w:r w:rsidRPr="00C244BD">
        <w:rPr>
          <w:lang w:val="fr-CA"/>
        </w:rPr>
        <w:t xml:space="preserve">  Communication </w:t>
      </w:r>
      <w:proofErr w:type="gramStart"/>
      <w:r w:rsidRPr="00C244BD">
        <w:rPr>
          <w:lang w:val="fr-CA"/>
        </w:rPr>
        <w:t>interculturelle  •</w:t>
      </w:r>
      <w:proofErr w:type="gramEnd"/>
      <w:r w:rsidRPr="00C244BD">
        <w:rPr>
          <w:lang w:val="fr-CA"/>
        </w:rPr>
        <w:t xml:space="preserve">  Campagnes de </w:t>
      </w:r>
      <w:proofErr w:type="gramStart"/>
      <w:r w:rsidRPr="00C244BD">
        <w:rPr>
          <w:lang w:val="fr-CA"/>
        </w:rPr>
        <w:t>sensibilisation  •</w:t>
      </w:r>
      <w:proofErr w:type="gramEnd"/>
      <w:r w:rsidRPr="00C244BD">
        <w:rPr>
          <w:lang w:val="fr-CA"/>
        </w:rPr>
        <w:t xml:space="preserve">  Analyse et rédaction de </w:t>
      </w:r>
      <w:proofErr w:type="gramStart"/>
      <w:r w:rsidRPr="00C244BD">
        <w:rPr>
          <w:lang w:val="fr-CA"/>
        </w:rPr>
        <w:t>rapports  •</w:t>
      </w:r>
      <w:proofErr w:type="gramEnd"/>
      <w:r w:rsidRPr="00C244BD">
        <w:rPr>
          <w:lang w:val="fr-CA"/>
        </w:rPr>
        <w:t xml:space="preserve">  Accompagnement des employeurs</w:t>
      </w:r>
    </w:p>
    <w:p w14:paraId="138EEDEF" w14:textId="77777777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EXPÉRIENCE PROFESSIONNELLE</w:t>
      </w:r>
    </w:p>
    <w:p w14:paraId="6D4A9FB2" w14:textId="77777777" w:rsidR="00B52F6A" w:rsidRDefault="00000000">
      <w:pPr>
        <w:pStyle w:val="Job"/>
        <w:spacing w:before="80"/>
      </w:pPr>
      <w:r w:rsidRPr="00C244BD">
        <w:rPr>
          <w:lang w:val="fr-CA"/>
        </w:rPr>
        <w:t xml:space="preserve">Fondatrice et </w:t>
      </w:r>
      <w:proofErr w:type="gramStart"/>
      <w:r w:rsidRPr="00C244BD">
        <w:rPr>
          <w:lang w:val="fr-CA"/>
        </w:rPr>
        <w:t>présidente  |</w:t>
      </w:r>
      <w:proofErr w:type="gramEnd"/>
      <w:r w:rsidRPr="00C244BD">
        <w:rPr>
          <w:lang w:val="fr-CA"/>
        </w:rPr>
        <w:t xml:space="preserve">  Institut BRIDGES </w:t>
      </w:r>
      <w:proofErr w:type="spellStart"/>
      <w:r w:rsidRPr="00C244BD">
        <w:rPr>
          <w:lang w:val="fr-CA"/>
        </w:rPr>
        <w:t>inc.</w:t>
      </w:r>
      <w:proofErr w:type="spellEnd"/>
      <w:r w:rsidRPr="00C244BD">
        <w:rPr>
          <w:color w:val="535E64"/>
          <w:sz w:val="17"/>
          <w:lang w:val="fr-CA"/>
        </w:rPr>
        <w:t xml:space="preserve">     </w:t>
      </w:r>
      <w:r>
        <w:rPr>
          <w:color w:val="535E64"/>
          <w:sz w:val="17"/>
        </w:rPr>
        <w:t xml:space="preserve">2026 – </w:t>
      </w:r>
      <w:proofErr w:type="spellStart"/>
      <w:r>
        <w:rPr>
          <w:color w:val="535E64"/>
          <w:sz w:val="17"/>
        </w:rPr>
        <w:t>aujourd’hui</w:t>
      </w:r>
      <w:proofErr w:type="spellEnd"/>
    </w:p>
    <w:p w14:paraId="62DD6081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Développement d’une offre de conseil et de formation destinée à renforcer la participation inclusive, la concertation et la capacité d’action des organisations.</w:t>
      </w:r>
    </w:p>
    <w:p w14:paraId="61CC23FB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Conception de diagnostics, d’ateliers et d’outils de facilitation; développement de collaborations avec des acteurs communautaires, institutionnels et privés.</w:t>
      </w:r>
    </w:p>
    <w:p w14:paraId="6F8D3C55" w14:textId="77777777" w:rsidR="00B52F6A" w:rsidRPr="00C244BD" w:rsidRDefault="00000000">
      <w:pPr>
        <w:pStyle w:val="Job"/>
        <w:spacing w:before="80"/>
        <w:rPr>
          <w:lang w:val="fr-CA"/>
        </w:rPr>
      </w:pPr>
      <w:r w:rsidRPr="00C244BD">
        <w:rPr>
          <w:lang w:val="fr-CA"/>
        </w:rPr>
        <w:t xml:space="preserve">Spécialiste en diversité, équité et </w:t>
      </w:r>
      <w:proofErr w:type="gramStart"/>
      <w:r w:rsidRPr="00C244BD">
        <w:rPr>
          <w:lang w:val="fr-CA"/>
        </w:rPr>
        <w:t>inclusion  |</w:t>
      </w:r>
      <w:proofErr w:type="gramEnd"/>
      <w:r w:rsidRPr="00C244BD">
        <w:rPr>
          <w:lang w:val="fr-CA"/>
        </w:rPr>
        <w:t xml:space="preserve">  UAP</w:t>
      </w:r>
      <w:r w:rsidRPr="00C244BD">
        <w:rPr>
          <w:color w:val="535E64"/>
          <w:sz w:val="17"/>
          <w:lang w:val="fr-CA"/>
        </w:rPr>
        <w:t xml:space="preserve">     nov. 2024 – nov. 2025</w:t>
      </w:r>
    </w:p>
    <w:p w14:paraId="18507527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Coordination d’un portefeuille de 10 initiatives touchant près de 6 000 personnes employées : inclusion, recrutement, sentiment d’appartenance et sensibilisation.</w:t>
      </w:r>
    </w:p>
    <w:p w14:paraId="61AB1EC6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Conception de formations, d’outils de vulgarisation et de campagnes de communication, en collaboration avec les RH, les communications et les équipes de direction.</w:t>
      </w:r>
    </w:p>
    <w:p w14:paraId="7CC88850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Définition et suivi d’indicateurs, collecte de rétroaction et formulation de pistes d’amélioration pour guider la mise en œuvre.</w:t>
      </w:r>
    </w:p>
    <w:p w14:paraId="342264F7" w14:textId="77777777" w:rsidR="00B52F6A" w:rsidRPr="00C244BD" w:rsidRDefault="00000000">
      <w:pPr>
        <w:pStyle w:val="Job"/>
        <w:spacing w:before="80"/>
        <w:rPr>
          <w:lang w:val="fr-CA"/>
        </w:rPr>
      </w:pPr>
      <w:r w:rsidRPr="00C244BD">
        <w:rPr>
          <w:lang w:val="fr-CA"/>
        </w:rPr>
        <w:t xml:space="preserve">Conseillère, talents et diversité – </w:t>
      </w:r>
      <w:proofErr w:type="gramStart"/>
      <w:r w:rsidRPr="00C244BD">
        <w:rPr>
          <w:lang w:val="fr-CA"/>
        </w:rPr>
        <w:t>EDI  |</w:t>
      </w:r>
      <w:proofErr w:type="gramEnd"/>
      <w:r w:rsidRPr="00C244BD">
        <w:rPr>
          <w:lang w:val="fr-CA"/>
        </w:rPr>
        <w:t xml:space="preserve">  Chambre de commerce du Montréal métropolitain</w:t>
      </w:r>
      <w:r w:rsidRPr="00C244BD">
        <w:rPr>
          <w:color w:val="535E64"/>
          <w:sz w:val="17"/>
          <w:lang w:val="fr-CA"/>
        </w:rPr>
        <w:t xml:space="preserve">     févr. – août 2023; avr. – oct. 2024</w:t>
      </w:r>
    </w:p>
    <w:p w14:paraId="268833F8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Conseil auprès de 65 PME pour intégrer des pratiques inclusives en matière de recrutement, de gestion des talents et de développement organisationnel.</w:t>
      </w:r>
    </w:p>
    <w:p w14:paraId="523E7B92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Conception et animation d’ateliers sur les communications interculturelles, les biais, l’intersectionnalité et le mentorat inclusif.</w:t>
      </w:r>
    </w:p>
    <w:p w14:paraId="42177F02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Analyse des besoins et des retours des participants; contribution à un programme rejoignant plus de 3 500 personnes.</w:t>
      </w:r>
    </w:p>
    <w:p w14:paraId="1A7049F1" w14:textId="77777777" w:rsidR="00B52F6A" w:rsidRPr="00C244BD" w:rsidRDefault="00000000">
      <w:pPr>
        <w:pStyle w:val="Job"/>
        <w:spacing w:before="80"/>
        <w:rPr>
          <w:lang w:val="fr-CA"/>
        </w:rPr>
      </w:pPr>
      <w:r w:rsidRPr="00C244BD">
        <w:rPr>
          <w:lang w:val="fr-CA"/>
        </w:rPr>
        <w:t xml:space="preserve">Coordonnatrice de projet – stratégies d’emploi </w:t>
      </w:r>
      <w:proofErr w:type="gramStart"/>
      <w:r w:rsidRPr="00C244BD">
        <w:rPr>
          <w:lang w:val="fr-CA"/>
        </w:rPr>
        <w:t>inclusives  |</w:t>
      </w:r>
      <w:proofErr w:type="gramEnd"/>
      <w:r w:rsidRPr="00C244BD">
        <w:rPr>
          <w:lang w:val="fr-CA"/>
        </w:rPr>
        <w:t xml:space="preserve">  TCRI</w:t>
      </w:r>
      <w:r w:rsidRPr="00C244BD">
        <w:rPr>
          <w:color w:val="535E64"/>
          <w:sz w:val="17"/>
          <w:lang w:val="fr-CA"/>
        </w:rPr>
        <w:t xml:space="preserve">     sept. 2023 – mars 2024</w:t>
      </w:r>
    </w:p>
    <w:p w14:paraId="60D170B3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Coordination d’un projet provincial déployé dans 11 régions du Québec visant à réduire les obstacles à l’emploi des personnes immigrantes et réfugiées.</w:t>
      </w:r>
    </w:p>
    <w:p w14:paraId="5DDD6E2C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Mobilisation d’organismes, d’employeurs et de partenaires régionaux; animation d’une communauté de pratique et soutien à un comité consultatif et à des consultations dans cinq pôles régionaux.</w:t>
      </w:r>
    </w:p>
    <w:p w14:paraId="12D88473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Élaboration d’un guide interactif, de formations et de trois vidéos pédagogiques destinés à environ 150 organismes; rédaction de recommandations issues du terrain.</w:t>
      </w:r>
    </w:p>
    <w:p w14:paraId="08E3DAC7" w14:textId="77777777" w:rsidR="00B52F6A" w:rsidRPr="00C244BD" w:rsidRDefault="00000000">
      <w:pPr>
        <w:pStyle w:val="Job"/>
        <w:spacing w:before="80"/>
        <w:rPr>
          <w:lang w:val="fr-CA"/>
        </w:rPr>
      </w:pPr>
      <w:r w:rsidRPr="00C244BD">
        <w:rPr>
          <w:lang w:val="fr-CA"/>
        </w:rPr>
        <w:t xml:space="preserve">Chargée de </w:t>
      </w:r>
      <w:proofErr w:type="gramStart"/>
      <w:r w:rsidRPr="00C244BD">
        <w:rPr>
          <w:lang w:val="fr-CA"/>
        </w:rPr>
        <w:t>projet  |</w:t>
      </w:r>
      <w:proofErr w:type="gramEnd"/>
      <w:r w:rsidRPr="00C244BD">
        <w:rPr>
          <w:lang w:val="fr-CA"/>
        </w:rPr>
        <w:t xml:space="preserve">  </w:t>
      </w:r>
      <w:proofErr w:type="spellStart"/>
      <w:r w:rsidRPr="00C244BD">
        <w:rPr>
          <w:lang w:val="fr-CA"/>
        </w:rPr>
        <w:t>Katalizo</w:t>
      </w:r>
      <w:proofErr w:type="spellEnd"/>
      <w:r w:rsidRPr="00C244BD">
        <w:rPr>
          <w:color w:val="535E64"/>
          <w:sz w:val="17"/>
          <w:lang w:val="fr-CA"/>
        </w:rPr>
        <w:t xml:space="preserve">     déc. 2022 – févr. 2023</w:t>
      </w:r>
    </w:p>
    <w:p w14:paraId="284CC82E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Coordination d’un projet de prévention du racisme en ligne et de renforcement des pratiques inclusives dans les collectivités.</w:t>
      </w:r>
    </w:p>
    <w:p w14:paraId="24A855EB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Mobilisation de partenaires, gestion des échéanciers et supervision d’une équipe de quatre personnes.</w:t>
      </w:r>
    </w:p>
    <w:p w14:paraId="68F4DD9A" w14:textId="77777777" w:rsidR="00B52F6A" w:rsidRPr="00C244BD" w:rsidRDefault="00000000">
      <w:pPr>
        <w:pStyle w:val="Job"/>
        <w:spacing w:before="80"/>
        <w:rPr>
          <w:lang w:val="fr-CA"/>
        </w:rPr>
      </w:pPr>
      <w:r w:rsidRPr="00C244BD">
        <w:rPr>
          <w:lang w:val="fr-CA"/>
        </w:rPr>
        <w:t xml:space="preserve">Chargée de projets – coopération </w:t>
      </w:r>
      <w:proofErr w:type="gramStart"/>
      <w:r w:rsidRPr="00C244BD">
        <w:rPr>
          <w:lang w:val="fr-CA"/>
        </w:rPr>
        <w:t>internationale  |</w:t>
      </w:r>
      <w:proofErr w:type="gramEnd"/>
      <w:r w:rsidRPr="00C244BD">
        <w:rPr>
          <w:lang w:val="fr-CA"/>
        </w:rPr>
        <w:t xml:space="preserve">  Université de Montréal</w:t>
      </w:r>
      <w:r w:rsidRPr="00C244BD">
        <w:rPr>
          <w:color w:val="535E64"/>
          <w:sz w:val="17"/>
          <w:lang w:val="fr-CA"/>
        </w:rPr>
        <w:t xml:space="preserve">     mai – août 2022</w:t>
      </w:r>
    </w:p>
    <w:p w14:paraId="14E656DB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t>Création d’outils de collecte et d’analyse de données et rédaction de contenus de mobilisation des connaissances pour des projets internationaux.</w:t>
      </w:r>
    </w:p>
    <w:p w14:paraId="639ED757" w14:textId="77777777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ENGAGEMENT ET LEADERSHIP</w:t>
      </w:r>
    </w:p>
    <w:p w14:paraId="5FB7FEE4" w14:textId="77777777" w:rsidR="00B52F6A" w:rsidRPr="00C244BD" w:rsidRDefault="00000000">
      <w:pPr>
        <w:pStyle w:val="Job"/>
        <w:spacing w:before="80"/>
        <w:rPr>
          <w:lang w:val="fr-CA"/>
        </w:rPr>
      </w:pPr>
      <w:r w:rsidRPr="00C244BD">
        <w:rPr>
          <w:lang w:val="fr-CA"/>
        </w:rPr>
        <w:t xml:space="preserve">Fondatrice et directrice </w:t>
      </w:r>
      <w:proofErr w:type="gramStart"/>
      <w:r w:rsidRPr="00C244BD">
        <w:rPr>
          <w:lang w:val="fr-CA"/>
        </w:rPr>
        <w:t>générale  |</w:t>
      </w:r>
      <w:proofErr w:type="gramEnd"/>
      <w:r w:rsidRPr="00C244BD">
        <w:rPr>
          <w:lang w:val="fr-CA"/>
        </w:rPr>
        <w:t xml:space="preserve">  Inter-Bridges</w:t>
      </w:r>
      <w:r w:rsidRPr="00C244BD">
        <w:rPr>
          <w:color w:val="535E64"/>
          <w:sz w:val="17"/>
          <w:lang w:val="fr-CA"/>
        </w:rPr>
        <w:t xml:space="preserve">     2024</w:t>
      </w:r>
    </w:p>
    <w:p w14:paraId="30BA6C50" w14:textId="77777777" w:rsidR="00B52F6A" w:rsidRPr="00C244BD" w:rsidRDefault="00000000">
      <w:pPr>
        <w:pStyle w:val="Listepuces"/>
        <w:spacing w:after="30"/>
        <w:ind w:left="288" w:hanging="173"/>
        <w:rPr>
          <w:lang w:val="fr-CA"/>
        </w:rPr>
      </w:pPr>
      <w:r w:rsidRPr="00C244BD">
        <w:rPr>
          <w:lang w:val="fr-CA"/>
        </w:rPr>
        <w:lastRenderedPageBreak/>
        <w:t>Création d’une plateforme de soutien aux étudiants internationaux; collaboration avec des consulats, institutions et partenaires montréalais; mobilisation d’une équipe de huit personnes.</w:t>
      </w:r>
    </w:p>
    <w:p w14:paraId="7AD9F9B9" w14:textId="77777777" w:rsidR="00B52F6A" w:rsidRPr="00C244BD" w:rsidRDefault="00000000">
      <w:pPr>
        <w:rPr>
          <w:lang w:val="fr-CA"/>
        </w:rPr>
      </w:pPr>
      <w:r w:rsidRPr="00C244BD">
        <w:rPr>
          <w:lang w:val="fr-CA"/>
        </w:rPr>
        <w:t>Présidente, Simulation du Conseil de l’Union européenne (2023) : coordination d’une équipe de 12 personnes, de partenariats et d’activités institutionnelles.</w:t>
      </w:r>
    </w:p>
    <w:p w14:paraId="174E250C" w14:textId="77777777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FORMATION UNIVERSITAIRE</w:t>
      </w:r>
    </w:p>
    <w:p w14:paraId="2BEFF422" w14:textId="77777777" w:rsidR="00B52F6A" w:rsidRPr="00C244BD" w:rsidRDefault="00000000">
      <w:pPr>
        <w:rPr>
          <w:lang w:val="fr-CA"/>
        </w:rPr>
      </w:pPr>
      <w:r w:rsidRPr="00C244BD">
        <w:rPr>
          <w:lang w:val="fr-CA"/>
        </w:rPr>
        <w:t xml:space="preserve">Maîtrise en études </w:t>
      </w:r>
      <w:proofErr w:type="gramStart"/>
      <w:r w:rsidRPr="00C244BD">
        <w:rPr>
          <w:lang w:val="fr-CA"/>
        </w:rPr>
        <w:t>internationales  |</w:t>
      </w:r>
      <w:proofErr w:type="gramEnd"/>
      <w:r w:rsidRPr="00C244BD">
        <w:rPr>
          <w:lang w:val="fr-CA"/>
        </w:rPr>
        <w:t xml:space="preserve">  Université de Montréal</w:t>
      </w:r>
    </w:p>
    <w:p w14:paraId="2F758DBA" w14:textId="77777777" w:rsidR="00B52F6A" w:rsidRPr="00C244BD" w:rsidRDefault="00000000">
      <w:pPr>
        <w:rPr>
          <w:lang w:val="fr-CA"/>
        </w:rPr>
      </w:pPr>
      <w:r w:rsidRPr="00C244BD">
        <w:rPr>
          <w:lang w:val="fr-CA"/>
        </w:rPr>
        <w:t xml:space="preserve">Baccalauréat en science </w:t>
      </w:r>
      <w:proofErr w:type="gramStart"/>
      <w:r w:rsidRPr="00C244BD">
        <w:rPr>
          <w:lang w:val="fr-CA"/>
        </w:rPr>
        <w:t>politique  |</w:t>
      </w:r>
      <w:proofErr w:type="gramEnd"/>
      <w:r w:rsidRPr="00C244BD">
        <w:rPr>
          <w:lang w:val="fr-CA"/>
        </w:rPr>
        <w:t xml:space="preserve">  Université du Québec à Montréal</w:t>
      </w:r>
    </w:p>
    <w:p w14:paraId="4BCAD616" w14:textId="5BD1079B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LANGUES</w:t>
      </w:r>
      <w:r w:rsidR="00C244BD">
        <w:rPr>
          <w:lang w:val="fr-CA"/>
        </w:rPr>
        <w:t xml:space="preserve"> </w:t>
      </w:r>
    </w:p>
    <w:p w14:paraId="3F83E8B4" w14:textId="2A13FCAB" w:rsidR="00B52F6A" w:rsidRPr="00C244BD" w:rsidRDefault="00000000">
      <w:pPr>
        <w:rPr>
          <w:lang w:val="fr-CA"/>
        </w:rPr>
      </w:pPr>
      <w:r w:rsidRPr="00C244BD">
        <w:rPr>
          <w:lang w:val="fr-CA"/>
        </w:rPr>
        <w:t xml:space="preserve">Français : langue maternelle   •   Anglais : avancé   •   Italien : niveau </w:t>
      </w:r>
      <w:r w:rsidR="00C244BD">
        <w:rPr>
          <w:lang w:val="fr-CA"/>
        </w:rPr>
        <w:t>intermédiaire</w:t>
      </w:r>
    </w:p>
    <w:p w14:paraId="42830BA5" w14:textId="77777777" w:rsidR="00B52F6A" w:rsidRPr="00C244BD" w:rsidRDefault="00000000">
      <w:pPr>
        <w:pStyle w:val="Section"/>
        <w:rPr>
          <w:lang w:val="fr-CA"/>
        </w:rPr>
      </w:pPr>
      <w:r w:rsidRPr="00C244BD">
        <w:rPr>
          <w:lang w:val="fr-CA"/>
        </w:rPr>
        <w:t>DISTINCTION ET INTERVENTIONS</w:t>
      </w:r>
    </w:p>
    <w:p w14:paraId="38629302" w14:textId="77777777" w:rsidR="00B52F6A" w:rsidRPr="00C244BD" w:rsidRDefault="00000000">
      <w:pPr>
        <w:rPr>
          <w:lang w:val="fr-CA"/>
        </w:rPr>
      </w:pPr>
      <w:r w:rsidRPr="00C244BD">
        <w:rPr>
          <w:lang w:val="fr-CA"/>
        </w:rPr>
        <w:t xml:space="preserve">Prix </w:t>
      </w:r>
      <w:proofErr w:type="spellStart"/>
      <w:r w:rsidRPr="00C244BD">
        <w:rPr>
          <w:lang w:val="fr-CA"/>
        </w:rPr>
        <w:t>Inspirationnelle</w:t>
      </w:r>
      <w:proofErr w:type="spellEnd"/>
      <w:r w:rsidRPr="00C244BD">
        <w:rPr>
          <w:lang w:val="fr-CA"/>
        </w:rPr>
        <w:t xml:space="preserve"> 2024 – Communication et éducation, YWCA Montréal. Participations à des panels sur l’inclusion et le leadership; animation d’échanges sur l’entrepreneuriat.</w:t>
      </w:r>
    </w:p>
    <w:sectPr w:rsidR="00B52F6A" w:rsidRPr="00C244BD" w:rsidSect="00034616">
      <w:footerReference w:type="default" r:id="rId8"/>
      <w:pgSz w:w="12240" w:h="15840"/>
      <w:pgMar w:top="936" w:right="1109" w:bottom="821" w:left="11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8B28E5" w14:textId="77777777" w:rsidR="00B852D1" w:rsidRDefault="00B852D1">
      <w:pPr>
        <w:spacing w:after="0" w:line="240" w:lineRule="auto"/>
      </w:pPr>
      <w:r>
        <w:separator/>
      </w:r>
    </w:p>
  </w:endnote>
  <w:endnote w:type="continuationSeparator" w:id="0">
    <w:p w14:paraId="624C7A64" w14:textId="77777777" w:rsidR="00B852D1" w:rsidRDefault="00B8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F61E3" w14:textId="3F45A1AE" w:rsidR="00B52F6A" w:rsidRPr="00C244BD" w:rsidRDefault="00B52F6A">
    <w:pPr>
      <w:pStyle w:val="Pieddepage"/>
      <w:jc w:val="right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5F000" w14:textId="77777777" w:rsidR="00B852D1" w:rsidRDefault="00B852D1">
      <w:pPr>
        <w:spacing w:after="0" w:line="240" w:lineRule="auto"/>
      </w:pPr>
      <w:r>
        <w:separator/>
      </w:r>
    </w:p>
  </w:footnote>
  <w:footnote w:type="continuationSeparator" w:id="0">
    <w:p w14:paraId="2426F7C2" w14:textId="77777777" w:rsidR="00B852D1" w:rsidRDefault="00B85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7738086">
    <w:abstractNumId w:val="8"/>
  </w:num>
  <w:num w:numId="2" w16cid:durableId="23292638">
    <w:abstractNumId w:val="6"/>
  </w:num>
  <w:num w:numId="3" w16cid:durableId="1248537119">
    <w:abstractNumId w:val="5"/>
  </w:num>
  <w:num w:numId="4" w16cid:durableId="1076198001">
    <w:abstractNumId w:val="4"/>
  </w:num>
  <w:num w:numId="5" w16cid:durableId="1830244247">
    <w:abstractNumId w:val="7"/>
  </w:num>
  <w:num w:numId="6" w16cid:durableId="1721904201">
    <w:abstractNumId w:val="3"/>
  </w:num>
  <w:num w:numId="7" w16cid:durableId="931817475">
    <w:abstractNumId w:val="2"/>
  </w:num>
  <w:num w:numId="8" w16cid:durableId="1122572115">
    <w:abstractNumId w:val="1"/>
  </w:num>
  <w:num w:numId="9" w16cid:durableId="19806483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23F19"/>
    <w:rsid w:val="00AA1D8D"/>
    <w:rsid w:val="00B47730"/>
    <w:rsid w:val="00B52F6A"/>
    <w:rsid w:val="00B852D1"/>
    <w:rsid w:val="00C244B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BBEA7"/>
  <w14:defaultImageDpi w14:val="300"/>
  <w15:docId w15:val="{6BEFBD99-2B8C-9E4D-84A7-118D0D8B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1C3143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pPr>
      <w:spacing w:after="40"/>
    </w:pPr>
    <w:rPr>
      <w:rFonts w:ascii="Aptos" w:hAnsi="Aptos"/>
      <w:b/>
      <w:color w:val="1C3143"/>
      <w:sz w:val="38"/>
    </w:rPr>
  </w:style>
  <w:style w:type="paragraph" w:customStyle="1" w:styleId="Tag">
    <w:name w:val="Tag"/>
    <w:pPr>
      <w:spacing w:after="100"/>
    </w:pPr>
    <w:rPr>
      <w:rFonts w:ascii="Aptos" w:hAnsi="Aptos"/>
      <w:b/>
      <w:color w:val="19666D"/>
      <w:sz w:val="20"/>
    </w:rPr>
  </w:style>
  <w:style w:type="paragraph" w:customStyle="1" w:styleId="Section">
    <w:name w:val="Section"/>
    <w:pPr>
      <w:spacing w:before="160" w:after="60"/>
    </w:pPr>
    <w:rPr>
      <w:rFonts w:ascii="Aptos" w:hAnsi="Aptos"/>
      <w:b/>
      <w:color w:val="19666D"/>
      <w:sz w:val="19"/>
    </w:rPr>
  </w:style>
  <w:style w:type="paragraph" w:customStyle="1" w:styleId="Job">
    <w:name w:val="Job"/>
    <w:pPr>
      <w:spacing w:after="20"/>
    </w:pPr>
    <w:rPr>
      <w:rFonts w:ascii="Aptos" w:hAnsi="Aptos"/>
      <w:b/>
      <w:color w:val="1C314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594</Words>
  <Characters>4023</Characters>
  <Application>Microsoft Office Word</Application>
  <DocSecurity>0</DocSecurity>
  <Lines>60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Eleonore Di Nicola</cp:lastModifiedBy>
  <cp:revision>2</cp:revision>
  <dcterms:created xsi:type="dcterms:W3CDTF">2013-12-23T23:15:00Z</dcterms:created>
  <dcterms:modified xsi:type="dcterms:W3CDTF">2026-09-23T14:42:00Z</dcterms:modified>
  <cp:category/>
</cp:coreProperties>
</file>