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AD2553" w14:paraId="2281B155" w14:textId="77777777" w:rsidTr="00237BCC">
        <w:trPr>
          <w:trHeight w:val="1392"/>
        </w:trPr>
        <w:tc>
          <w:tcPr>
            <w:tcW w:w="9396" w:type="dxa"/>
          </w:tcPr>
          <w:p w14:paraId="6CD776F0" w14:textId="0CEFF11E" w:rsidR="00806232" w:rsidRDefault="00DC0D6F" w:rsidP="00AD2553">
            <w:pPr>
              <w:pStyle w:val="Sansinterligne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OUATTARA FATOUMATA </w:t>
            </w:r>
            <w:r w:rsidR="00AD2553">
              <w:rPr>
                <w:rFonts w:cstheme="minorHAnsi"/>
                <w:bCs/>
                <w:color w:val="000000" w:themeColor="text1"/>
                <w:sz w:val="24"/>
                <w:szCs w:val="24"/>
              </w:rPr>
              <w:br/>
            </w:r>
            <w:r w:rsidR="0080623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3830 avenue </w:t>
            </w:r>
            <w:r w:rsidR="00881D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Barcla</w:t>
            </w:r>
            <w:r w:rsidR="00787AB6">
              <w:rPr>
                <w:rFonts w:cstheme="minorHAnsi"/>
                <w:bCs/>
                <w:color w:val="000000" w:themeColor="text1"/>
                <w:sz w:val="24"/>
                <w:szCs w:val="24"/>
              </w:rPr>
              <w:t>y</w:t>
            </w:r>
          </w:p>
          <w:p w14:paraId="1A739369" w14:textId="7A2C936C" w:rsidR="00787AB6" w:rsidRPr="00F94947" w:rsidRDefault="00787AB6" w:rsidP="00AD2553">
            <w:pPr>
              <w:pStyle w:val="Sansinterligne"/>
              <w:rPr>
                <w:rStyle w:val="Lienhypertexte"/>
                <w:rFonts w:cstheme="minorHAnsi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Arial" w:eastAsia="Times New Roman" w:hAnsi="Arial" w:cs="Arial"/>
                <w:color w:val="55595E"/>
                <w:sz w:val="21"/>
                <w:szCs w:val="21"/>
                <w:shd w:val="clear" w:color="auto" w:fill="FFFFFF"/>
              </w:rPr>
              <w:t>Montréal, QC H3S 1K7, Canada</w:t>
            </w:r>
          </w:p>
          <w:p w14:paraId="160624E7" w14:textId="77777777" w:rsidR="00AD2553" w:rsidRDefault="00000000">
            <w:pPr>
              <w:rPr>
                <w:rFonts w:ascii="Apple Symbols" w:hAnsi="Apple Symbols" w:cs="Apple Symbols"/>
                <w:lang w:val="fr-FR"/>
              </w:rPr>
            </w:pPr>
            <w:dir w:val="ltr">
              <w:r w:rsidR="00F94947" w:rsidRPr="00F94947">
                <w:rPr>
                  <w:lang w:val="fr-FR"/>
                </w:rPr>
                <w:t>+1 (438) 535</w:t>
              </w:r>
              <w:r w:rsidR="00F94947" w:rsidRPr="00F94947">
                <w:rPr>
                  <w:rFonts w:ascii="Cambria Math" w:hAnsi="Cambria Math" w:cs="Cambria Math"/>
                  <w:lang w:val="fr-FR"/>
                </w:rPr>
                <w:t>‑</w:t>
              </w:r>
              <w:r w:rsidR="00F94947" w:rsidRPr="00F94947">
                <w:rPr>
                  <w:lang w:val="fr-FR"/>
                </w:rPr>
                <w:t>2324</w:t>
              </w:r>
              <w:r w:rsidR="00F94947" w:rsidRPr="00F94947">
                <w:rPr>
                  <w:rFonts w:ascii="Apple Symbols" w:hAnsi="Apple Symbols" w:cs="Apple Symbols"/>
                  <w:lang w:val="fr-FR"/>
                </w:rPr>
                <w:t>‬</w:t>
              </w:r>
              <w:r>
                <w:t>‬</w:t>
              </w:r>
            </w:dir>
          </w:p>
          <w:p w14:paraId="02A5C5E5" w14:textId="392D0C1C" w:rsidR="00F94947" w:rsidRDefault="00000000">
            <w:pPr>
              <w:rPr>
                <w:rStyle w:val="Lienhypertexte"/>
                <w:lang w:val="fr-FR"/>
              </w:rPr>
            </w:pPr>
            <w:hyperlink r:id="rId5" w:history="1">
              <w:r w:rsidR="00B25EF6" w:rsidRPr="00B9422C">
                <w:rPr>
                  <w:rStyle w:val="Lienhypertexte"/>
                  <w:lang w:val="fr-FR"/>
                </w:rPr>
                <w:t>ouattaratoufa@gmail.com</w:t>
              </w:r>
            </w:hyperlink>
          </w:p>
          <w:p w14:paraId="4879B8B7" w14:textId="17152FDC" w:rsidR="00DD4958" w:rsidRPr="00F954AA" w:rsidRDefault="00DD4958">
            <w:pPr>
              <w:rPr>
                <w:lang w:val="fr-FR"/>
              </w:rPr>
            </w:pPr>
            <w:r w:rsidRPr="00F954AA">
              <w:rPr>
                <w:rStyle w:val="Lienhypertexte"/>
                <w:u w:val="none"/>
              </w:rPr>
              <w:t xml:space="preserve">Permis de </w:t>
            </w:r>
            <w:r w:rsidR="00A64FC6" w:rsidRPr="00F954AA">
              <w:rPr>
                <w:rStyle w:val="Lienhypertexte"/>
                <w:u w:val="none"/>
              </w:rPr>
              <w:t xml:space="preserve">conduire </w:t>
            </w:r>
            <w:r w:rsidR="00582723">
              <w:rPr>
                <w:rStyle w:val="Lienhypertexte"/>
                <w:u w:val="none"/>
              </w:rPr>
              <w:t>B</w:t>
            </w:r>
          </w:p>
          <w:p w14:paraId="4C4231EA" w14:textId="74C4CD1F" w:rsidR="00B25EF6" w:rsidRPr="00AD2553" w:rsidRDefault="00B25EF6">
            <w:pPr>
              <w:rPr>
                <w:lang w:val="fr-FR"/>
              </w:rPr>
            </w:pPr>
          </w:p>
        </w:tc>
      </w:tr>
      <w:tr w:rsidR="00AD2553" w14:paraId="6CE3CD60" w14:textId="77777777" w:rsidTr="00237BCC">
        <w:trPr>
          <w:trHeight w:val="326"/>
        </w:trPr>
        <w:tc>
          <w:tcPr>
            <w:tcW w:w="9396" w:type="dxa"/>
          </w:tcPr>
          <w:p w14:paraId="3FC4E633" w14:textId="5DBD2E35" w:rsidR="00AD2553" w:rsidRPr="0042423E" w:rsidRDefault="00AD2553" w:rsidP="00AD2553">
            <w:pPr>
              <w:jc w:val="center"/>
              <w:rPr>
                <w:rStyle w:val="Accentuationintense"/>
                <w:b/>
                <w:bCs/>
                <w:i w:val="0"/>
                <w:iCs w:val="0"/>
                <w:sz w:val="28"/>
                <w:szCs w:val="28"/>
              </w:rPr>
            </w:pPr>
            <w:r w:rsidRPr="0042423E">
              <w:rPr>
                <w:rStyle w:val="Accentuationintense"/>
                <w:b/>
                <w:bCs/>
                <w:i w:val="0"/>
                <w:iCs w:val="0"/>
                <w:sz w:val="28"/>
                <w:szCs w:val="28"/>
              </w:rPr>
              <w:t>Technicienne</w:t>
            </w:r>
            <w:r w:rsidR="00543375" w:rsidRPr="0042423E">
              <w:rPr>
                <w:rStyle w:val="Accentuationintense"/>
                <w:b/>
                <w:bCs/>
                <w:i w:val="0"/>
                <w:iCs w:val="0"/>
                <w:sz w:val="28"/>
                <w:szCs w:val="28"/>
              </w:rPr>
              <w:t xml:space="preserve"> en </w:t>
            </w:r>
            <w:r w:rsidRPr="0042423E">
              <w:rPr>
                <w:rStyle w:val="Accentuationintense"/>
                <w:b/>
                <w:bCs/>
                <w:i w:val="0"/>
                <w:iCs w:val="0"/>
                <w:sz w:val="28"/>
                <w:szCs w:val="28"/>
              </w:rPr>
              <w:t xml:space="preserve">Ressource Humaine et Communication </w:t>
            </w:r>
          </w:p>
          <w:p w14:paraId="617F54C4" w14:textId="2522B6A0" w:rsidR="00564847" w:rsidRDefault="00564847" w:rsidP="00AD2553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D2553" w14:paraId="252038D8" w14:textId="77777777" w:rsidTr="00237BCC">
        <w:trPr>
          <w:trHeight w:val="326"/>
        </w:trPr>
        <w:tc>
          <w:tcPr>
            <w:tcW w:w="9396" w:type="dxa"/>
          </w:tcPr>
          <w:p w14:paraId="2D66CC87" w14:textId="48437789" w:rsidR="00AD2553" w:rsidRPr="00237BCC" w:rsidRDefault="00C06A22" w:rsidP="00AD255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Profil</w:t>
            </w:r>
            <w:r w:rsidR="00564847" w:rsidRPr="00237BCC">
              <w:rPr>
                <w:rFonts w:cstheme="minorHAnsi"/>
                <w:b/>
                <w:color w:val="000000" w:themeColor="text1"/>
                <w:sz w:val="24"/>
                <w:szCs w:val="24"/>
              </w:rPr>
              <w:t> :</w:t>
            </w:r>
          </w:p>
          <w:p w14:paraId="74FBEB6D" w14:textId="77777777" w:rsidR="00564847" w:rsidRPr="00237BCC" w:rsidRDefault="00564847" w:rsidP="00BC009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bCs/>
                <w:color w:val="000000" w:themeColor="text1"/>
              </w:rPr>
            </w:pPr>
            <w:r w:rsidRPr="00237BCC">
              <w:rPr>
                <w:rFonts w:cstheme="minorHAnsi"/>
                <w:bCs/>
                <w:color w:val="000000" w:themeColor="text1"/>
              </w:rPr>
              <w:t xml:space="preserve">Plus de 4 années d’expériences. </w:t>
            </w:r>
            <w:r w:rsidR="00235700" w:rsidRPr="00237BCC">
              <w:rPr>
                <w:rFonts w:cstheme="minorHAnsi"/>
                <w:bCs/>
                <w:color w:val="000000" w:themeColor="text1"/>
              </w:rPr>
              <w:t xml:space="preserve">Je développe plus rapidement un climat relationnel profond. Confiante </w:t>
            </w:r>
            <w:r w:rsidR="00641E81" w:rsidRPr="00237BCC">
              <w:rPr>
                <w:rFonts w:cstheme="minorHAnsi"/>
                <w:bCs/>
                <w:color w:val="000000" w:themeColor="text1"/>
              </w:rPr>
              <w:t xml:space="preserve">de ma rigueur et </w:t>
            </w:r>
            <w:r w:rsidR="00BC0090" w:rsidRPr="00237BCC">
              <w:rPr>
                <w:rFonts w:cstheme="minorHAnsi"/>
                <w:bCs/>
                <w:color w:val="000000" w:themeColor="text1"/>
              </w:rPr>
              <w:t xml:space="preserve">de </w:t>
            </w:r>
            <w:r w:rsidR="00641E81" w:rsidRPr="00237BCC">
              <w:rPr>
                <w:rFonts w:cstheme="minorHAnsi"/>
                <w:bCs/>
                <w:color w:val="000000" w:themeColor="text1"/>
              </w:rPr>
              <w:t>ma responsabilité, je m’investis tou</w:t>
            </w:r>
            <w:r w:rsidR="00BC0090" w:rsidRPr="00237BCC">
              <w:rPr>
                <w:rFonts w:cstheme="minorHAnsi"/>
                <w:bCs/>
                <w:color w:val="000000" w:themeColor="text1"/>
              </w:rPr>
              <w:t>jou</w:t>
            </w:r>
            <w:r w:rsidR="00641E81" w:rsidRPr="00237BCC">
              <w:rPr>
                <w:rFonts w:cstheme="minorHAnsi"/>
                <w:bCs/>
                <w:color w:val="000000" w:themeColor="text1"/>
              </w:rPr>
              <w:t xml:space="preserve">rs à fond pour remplir au mieux les différentes fonctions qui me sont confiées. Je suis capable de travailler sous pression tout </w:t>
            </w:r>
            <w:r w:rsidR="00BC0090" w:rsidRPr="00237BCC">
              <w:rPr>
                <w:rFonts w:cstheme="minorHAnsi"/>
                <w:bCs/>
                <w:color w:val="000000" w:themeColor="text1"/>
              </w:rPr>
              <w:t>en fournissant</w:t>
            </w:r>
            <w:r w:rsidR="00641E81" w:rsidRPr="00237BCC">
              <w:rPr>
                <w:rFonts w:cstheme="minorHAnsi"/>
                <w:bCs/>
                <w:color w:val="000000" w:themeColor="text1"/>
              </w:rPr>
              <w:t xml:space="preserve"> un travail de bonne qualité. </w:t>
            </w:r>
            <w:r w:rsidR="00BC0090" w:rsidRPr="00237BCC">
              <w:rPr>
                <w:rFonts w:cstheme="minorHAnsi"/>
                <w:bCs/>
                <w:color w:val="000000" w:themeColor="text1"/>
              </w:rPr>
              <w:t>J’ai une facilité d’intégration et un esprit créatif.</w:t>
            </w:r>
          </w:p>
          <w:p w14:paraId="45592FEF" w14:textId="29F229AB" w:rsidR="00BC0090" w:rsidRPr="00237BCC" w:rsidRDefault="00214AF4" w:rsidP="00BC009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bCs/>
                <w:color w:val="000000" w:themeColor="text1"/>
              </w:rPr>
            </w:pPr>
            <w:r w:rsidRPr="00237BCC">
              <w:rPr>
                <w:rFonts w:cstheme="minorHAnsi"/>
                <w:bCs/>
                <w:color w:val="000000" w:themeColor="text1"/>
              </w:rPr>
              <w:t>Langues : Français, anglais</w:t>
            </w:r>
            <w:r w:rsidR="00C52625">
              <w:rPr>
                <w:rFonts w:cstheme="minorHAnsi"/>
                <w:bCs/>
                <w:color w:val="000000" w:themeColor="text1"/>
              </w:rPr>
              <w:t xml:space="preserve"> fonctionnel</w:t>
            </w:r>
            <w:r w:rsidRPr="00237BCC"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3FE3E6F6" w14:textId="399FDFCB" w:rsidR="00214AF4" w:rsidRPr="00BC0090" w:rsidRDefault="00214AF4" w:rsidP="00214AF4">
            <w:pPr>
              <w:pStyle w:val="Paragraphedeliste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C0090" w14:paraId="52987B3C" w14:textId="77777777" w:rsidTr="00237BCC">
        <w:trPr>
          <w:trHeight w:val="326"/>
        </w:trPr>
        <w:tc>
          <w:tcPr>
            <w:tcW w:w="9396" w:type="dxa"/>
          </w:tcPr>
          <w:p w14:paraId="58CBE28A" w14:textId="0990BEB7" w:rsidR="00214AF4" w:rsidRPr="00F26C9C" w:rsidRDefault="00214AF4" w:rsidP="00C06A22">
            <w:pPr>
              <w:shd w:val="clear" w:color="auto" w:fill="E7E6E6" w:themeFill="background2"/>
              <w:rPr>
                <w:rFonts w:cstheme="minorHAnsi"/>
                <w:bCs/>
                <w:color w:val="000000" w:themeColor="text1"/>
              </w:rPr>
            </w:pPr>
            <w:r w:rsidRPr="00F26C9C">
              <w:rPr>
                <w:rFonts w:cstheme="minorHAnsi"/>
                <w:bCs/>
                <w:color w:val="000000" w:themeColor="text1"/>
              </w:rPr>
              <w:t>Expériences professionnelles</w:t>
            </w:r>
          </w:p>
          <w:p w14:paraId="2F524FBF" w14:textId="4854DEE8" w:rsidR="0042764A" w:rsidRDefault="0042764A" w:rsidP="007D3E77">
            <w:pPr>
              <w:rPr>
                <w:rFonts w:cstheme="minorHAnsi"/>
                <w:b/>
                <w:color w:val="000000" w:themeColor="text1"/>
              </w:rPr>
            </w:pPr>
            <w:r w:rsidRPr="001A71A1">
              <w:rPr>
                <w:rFonts w:cstheme="minorHAnsi"/>
                <w:b/>
                <w:color w:val="000000" w:themeColor="text1"/>
              </w:rPr>
              <w:t xml:space="preserve">Assistante </w:t>
            </w:r>
            <w:r w:rsidR="001A71A1" w:rsidRPr="001A71A1">
              <w:rPr>
                <w:rFonts w:cstheme="minorHAnsi"/>
                <w:b/>
                <w:color w:val="000000" w:themeColor="text1"/>
              </w:rPr>
              <w:t xml:space="preserve">directeur commercial et marketing </w:t>
            </w:r>
            <w:r w:rsidR="00C467D2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D3405BB" w14:textId="02CBEC73" w:rsidR="00E90E2B" w:rsidRDefault="00B81BB5" w:rsidP="007D3E7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GIFTN </w:t>
            </w:r>
            <w:r w:rsidR="00A21E32">
              <w:rPr>
                <w:rFonts w:cstheme="minorHAnsi"/>
                <w:b/>
                <w:color w:val="000000" w:themeColor="text1"/>
              </w:rPr>
              <w:t xml:space="preserve">Côte </w:t>
            </w:r>
            <w:r w:rsidR="001523B0">
              <w:rPr>
                <w:rFonts w:cstheme="minorHAnsi"/>
                <w:b/>
                <w:color w:val="000000" w:themeColor="text1"/>
              </w:rPr>
              <w:t xml:space="preserve">d’ivoire </w:t>
            </w:r>
          </w:p>
          <w:p w14:paraId="554D3B89" w14:textId="210AC844" w:rsidR="001A71A1" w:rsidRDefault="00A751E8" w:rsidP="007D3E77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• Acc</w:t>
            </w:r>
            <w:r w:rsidR="000D3C6C">
              <w:rPr>
                <w:rFonts w:cstheme="minorHAnsi"/>
                <w:bCs/>
                <w:color w:val="000000" w:themeColor="text1"/>
              </w:rPr>
              <w:t xml:space="preserve">ueil physique et téléphonique </w:t>
            </w:r>
          </w:p>
          <w:p w14:paraId="7949FC23" w14:textId="1C31F19C" w:rsidR="000D3C6C" w:rsidRDefault="000D3C6C" w:rsidP="007D3E77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•</w:t>
            </w:r>
            <w:r w:rsidR="0030343B">
              <w:rPr>
                <w:rFonts w:cstheme="minorHAnsi"/>
                <w:bCs/>
                <w:color w:val="000000" w:themeColor="text1"/>
              </w:rPr>
              <w:t xml:space="preserve">Prospection téléphonique </w:t>
            </w:r>
          </w:p>
          <w:p w14:paraId="6308F0B6" w14:textId="690760D0" w:rsidR="00063A4F" w:rsidRDefault="0030343B" w:rsidP="007D3E77">
            <w:p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•</w:t>
            </w:r>
            <w:r w:rsidR="00E224E1">
              <w:rPr>
                <w:rFonts w:cstheme="minorHAnsi"/>
                <w:bCs/>
                <w:color w:val="000000" w:themeColor="text1"/>
              </w:rPr>
              <w:t xml:space="preserve">demande de partenariat </w:t>
            </w:r>
          </w:p>
          <w:p w14:paraId="759AAA67" w14:textId="77777777" w:rsidR="00B922E5" w:rsidRPr="00C83D56" w:rsidRDefault="00B922E5" w:rsidP="007D3E77">
            <w:pPr>
              <w:rPr>
                <w:rFonts w:cstheme="minorHAnsi"/>
                <w:bCs/>
                <w:color w:val="000000" w:themeColor="text1"/>
              </w:rPr>
            </w:pPr>
          </w:p>
          <w:p w14:paraId="3649E7E1" w14:textId="728C2AB2" w:rsidR="007D3E77" w:rsidRPr="008E7F9F" w:rsidRDefault="007D3E77" w:rsidP="007D3E77">
            <w:pPr>
              <w:rPr>
                <w:rFonts w:cstheme="minorHAnsi"/>
                <w:b/>
                <w:color w:val="000000" w:themeColor="text1"/>
              </w:rPr>
            </w:pPr>
            <w:r w:rsidRPr="008E7F9F">
              <w:rPr>
                <w:rFonts w:cstheme="minorHAnsi"/>
                <w:b/>
                <w:color w:val="000000" w:themeColor="text1"/>
              </w:rPr>
              <w:t>Conseillère à la clientèle                                                                                                  de 201</w:t>
            </w:r>
            <w:r w:rsidR="008E7F9F">
              <w:rPr>
                <w:rFonts w:cstheme="minorHAnsi"/>
                <w:b/>
                <w:color w:val="000000" w:themeColor="text1"/>
              </w:rPr>
              <w:t>9</w:t>
            </w:r>
            <w:r w:rsidRPr="008E7F9F">
              <w:rPr>
                <w:rFonts w:cstheme="minorHAnsi"/>
                <w:b/>
                <w:color w:val="000000" w:themeColor="text1"/>
              </w:rPr>
              <w:t xml:space="preserve"> – 202</w:t>
            </w:r>
            <w:r w:rsidR="008E7F9F">
              <w:rPr>
                <w:rFonts w:cstheme="minorHAnsi"/>
                <w:b/>
                <w:color w:val="000000" w:themeColor="text1"/>
              </w:rPr>
              <w:t>3</w:t>
            </w:r>
          </w:p>
          <w:p w14:paraId="0178A9B7" w14:textId="51BC3635" w:rsidR="002A2355" w:rsidRPr="00F26C9C" w:rsidRDefault="007D3E77" w:rsidP="007D3E77">
            <w:pPr>
              <w:rPr>
                <w:rFonts w:cstheme="minorHAnsi"/>
                <w:bCs/>
                <w:color w:val="000000" w:themeColor="text1"/>
              </w:rPr>
            </w:pPr>
            <w:r w:rsidRPr="00F26C9C">
              <w:rPr>
                <w:rFonts w:cstheme="minorHAnsi"/>
                <w:bCs/>
                <w:color w:val="000000" w:themeColor="text1"/>
              </w:rPr>
              <w:t xml:space="preserve">Webhelp, Abidjan, </w:t>
            </w:r>
            <w:r w:rsidR="008E7F9F">
              <w:rPr>
                <w:rFonts w:cstheme="minorHAnsi"/>
                <w:bCs/>
                <w:color w:val="000000" w:themeColor="text1"/>
              </w:rPr>
              <w:t xml:space="preserve">Côte d’Ivoire pour le compte de chronopost </w:t>
            </w:r>
          </w:p>
          <w:p w14:paraId="70E88A69" w14:textId="77777777" w:rsidR="002A2355" w:rsidRPr="00F26C9C" w:rsidRDefault="002A2355" w:rsidP="002A2355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F26C9C">
              <w:rPr>
                <w:rFonts w:eastAsia="Times New Roman"/>
                <w:color w:val="000000" w:themeColor="text1"/>
              </w:rPr>
              <w:t>Accueil physique et téléphonique.</w:t>
            </w:r>
          </w:p>
          <w:p w14:paraId="791962FA" w14:textId="77777777" w:rsidR="002A2355" w:rsidRPr="00F26C9C" w:rsidRDefault="002A2355" w:rsidP="002A2355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F26C9C">
              <w:rPr>
                <w:rFonts w:eastAsia="Times New Roman"/>
                <w:color w:val="000000" w:themeColor="text1"/>
              </w:rPr>
              <w:t>Rendez-vous avec les clients.</w:t>
            </w:r>
          </w:p>
          <w:p w14:paraId="36995BD1" w14:textId="77777777" w:rsidR="002A2355" w:rsidRPr="00F26C9C" w:rsidRDefault="002A2355" w:rsidP="002A2355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F26C9C">
              <w:rPr>
                <w:rFonts w:eastAsia="Times New Roman"/>
                <w:color w:val="000000" w:themeColor="text1"/>
              </w:rPr>
              <w:t>Écoute de leurs besoins en vue de leur proposer les solutions les plus adaptées à leur situation.</w:t>
            </w:r>
          </w:p>
          <w:p w14:paraId="23241617" w14:textId="34642F74" w:rsidR="002A2355" w:rsidRDefault="002A2355" w:rsidP="002A2355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 w:rsidRPr="00F26C9C">
              <w:rPr>
                <w:rFonts w:eastAsia="Times New Roman"/>
                <w:color w:val="000000" w:themeColor="text1"/>
              </w:rPr>
              <w:t>Contribuer à l’amélioration de la qualité de service</w:t>
            </w:r>
          </w:p>
          <w:p w14:paraId="431E415F" w14:textId="14FBA225" w:rsidR="00A96F12" w:rsidRDefault="00A96F12" w:rsidP="002A2355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Traitement des appels conflictuels </w:t>
            </w:r>
          </w:p>
          <w:p w14:paraId="46898604" w14:textId="24ED0C48" w:rsidR="00A96F12" w:rsidRDefault="00676A28" w:rsidP="002A2355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Traitement des disjoints </w:t>
            </w:r>
          </w:p>
          <w:p w14:paraId="680CD5C8" w14:textId="0D06F463" w:rsidR="00676A28" w:rsidRDefault="00676A28" w:rsidP="002A2355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Traitement du back office </w:t>
            </w:r>
          </w:p>
          <w:p w14:paraId="0F127829" w14:textId="3C66A1AB" w:rsidR="00214AF4" w:rsidRPr="00C467D2" w:rsidRDefault="00B07AA4" w:rsidP="00C467D2">
            <w:pPr>
              <w:pStyle w:val="Sansinterligne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Suivis des colis au national ( France) et à l’international (le reste du monde) avec les partenaires DHL, FEDEX,DPD,SODEXI….</w:t>
            </w:r>
          </w:p>
        </w:tc>
      </w:tr>
      <w:tr w:rsidR="006571EE" w:rsidRPr="00C06A22" w14:paraId="22A32FD6" w14:textId="77777777" w:rsidTr="00237BCC">
        <w:trPr>
          <w:trHeight w:val="326"/>
        </w:trPr>
        <w:tc>
          <w:tcPr>
            <w:tcW w:w="9396" w:type="dxa"/>
          </w:tcPr>
          <w:p w14:paraId="41B50A6E" w14:textId="77777777" w:rsidR="00F26C9C" w:rsidRDefault="00F26C9C" w:rsidP="00AD255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7F71E7" w14:textId="3775EA94" w:rsidR="006571EE" w:rsidRDefault="006571EE" w:rsidP="00C06A22">
            <w:pPr>
              <w:shd w:val="clear" w:color="auto" w:fill="E7E6E6" w:themeFill="background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Formation</w:t>
            </w:r>
          </w:p>
          <w:p w14:paraId="0DBCF815" w14:textId="41E0678A" w:rsidR="004A3DC5" w:rsidRPr="004A3DC5" w:rsidRDefault="004A3DC5" w:rsidP="008F0B90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LICENCE PROFESSIONNELLE EN MARKETING MANAGEMENT </w:t>
            </w:r>
          </w:p>
          <w:p w14:paraId="3D565D6A" w14:textId="675B8884" w:rsidR="00480A37" w:rsidRPr="00480A37" w:rsidRDefault="00480A37" w:rsidP="00480A37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</w:rPr>
              <w:t xml:space="preserve">BTS EN RESSOURCES HUMAINES ET COMMUNICATION </w:t>
            </w:r>
            <w:r w:rsidR="00237BCC" w:rsidRPr="00DC3CBA">
              <w:rPr>
                <w:b/>
                <w:color w:val="000000" w:themeColor="text1"/>
              </w:rPr>
              <w:t xml:space="preserve">                              </w:t>
            </w:r>
          </w:p>
          <w:p w14:paraId="00EF423F" w14:textId="77777777" w:rsidR="00063A4F" w:rsidRDefault="00DC3CBA" w:rsidP="00063A4F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ÉCOLE </w:t>
            </w:r>
            <w:r w:rsidR="004A3DC5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>SUPÉRIEURE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 DE COMMERCE D’ABIDJAN</w:t>
            </w:r>
            <w:r w:rsidR="003955AC" w:rsidRPr="003955AC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063A4F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>Côte d’Ivoire</w:t>
            </w:r>
          </w:p>
          <w:p w14:paraId="0DF59D60" w14:textId="14C1EEE5" w:rsidR="00063A4F" w:rsidRPr="00063A4F" w:rsidRDefault="00063A4F" w:rsidP="00063A4F">
            <w:pPr>
              <w:pStyle w:val="Paragraphedeliste"/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55AC" w:rsidRPr="003955AC" w14:paraId="1FB103BE" w14:textId="77777777" w:rsidTr="00E959E2">
        <w:trPr>
          <w:trHeight w:val="1155"/>
        </w:trPr>
        <w:tc>
          <w:tcPr>
            <w:tcW w:w="9396" w:type="dxa"/>
          </w:tcPr>
          <w:p w14:paraId="0F244895" w14:textId="37E084AB" w:rsidR="003955AC" w:rsidRPr="00E959E2" w:rsidRDefault="003955AC" w:rsidP="00AD255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959E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Centre d’intérêt : </w:t>
            </w:r>
          </w:p>
          <w:p w14:paraId="198BB525" w14:textId="153CD87E" w:rsidR="003955AC" w:rsidRPr="003955AC" w:rsidRDefault="00237BCC" w:rsidP="003955AC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Voyage, lecture, cinéma. </w:t>
            </w:r>
          </w:p>
        </w:tc>
      </w:tr>
    </w:tbl>
    <w:p w14:paraId="66F7F079" w14:textId="77777777" w:rsidR="00455739" w:rsidRPr="003955AC" w:rsidRDefault="00455739">
      <w:pPr>
        <w:rPr>
          <w:lang w:val="en-US"/>
        </w:rPr>
      </w:pPr>
    </w:p>
    <w:sectPr w:rsidR="00455739" w:rsidRPr="003955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9B"/>
    <w:multiLevelType w:val="hybridMultilevel"/>
    <w:tmpl w:val="936AEA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7BB"/>
    <w:multiLevelType w:val="hybridMultilevel"/>
    <w:tmpl w:val="6FD8347A"/>
    <w:lvl w:ilvl="0" w:tplc="5ADAC5A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33378"/>
    <w:multiLevelType w:val="hybridMultilevel"/>
    <w:tmpl w:val="9B048F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F03"/>
    <w:multiLevelType w:val="hybridMultilevel"/>
    <w:tmpl w:val="D19270E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3F759A"/>
    <w:multiLevelType w:val="hybridMultilevel"/>
    <w:tmpl w:val="E1EE0A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77988"/>
    <w:multiLevelType w:val="hybridMultilevel"/>
    <w:tmpl w:val="3BB4FA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3415F"/>
    <w:multiLevelType w:val="hybridMultilevel"/>
    <w:tmpl w:val="A07668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054F"/>
    <w:multiLevelType w:val="hybridMultilevel"/>
    <w:tmpl w:val="21146A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7833">
    <w:abstractNumId w:val="2"/>
  </w:num>
  <w:num w:numId="2" w16cid:durableId="775757158">
    <w:abstractNumId w:val="0"/>
  </w:num>
  <w:num w:numId="3" w16cid:durableId="1132989564">
    <w:abstractNumId w:val="3"/>
  </w:num>
  <w:num w:numId="4" w16cid:durableId="1911650110">
    <w:abstractNumId w:val="5"/>
  </w:num>
  <w:num w:numId="5" w16cid:durableId="170294546">
    <w:abstractNumId w:val="4"/>
  </w:num>
  <w:num w:numId="6" w16cid:durableId="1418284989">
    <w:abstractNumId w:val="1"/>
  </w:num>
  <w:num w:numId="7" w16cid:durableId="832839214">
    <w:abstractNumId w:val="7"/>
  </w:num>
  <w:num w:numId="8" w16cid:durableId="568736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86"/>
    <w:rsid w:val="00025238"/>
    <w:rsid w:val="00063A4F"/>
    <w:rsid w:val="000D3C6C"/>
    <w:rsid w:val="001523B0"/>
    <w:rsid w:val="001A71A1"/>
    <w:rsid w:val="001E551D"/>
    <w:rsid w:val="001F01B1"/>
    <w:rsid w:val="00214AF4"/>
    <w:rsid w:val="00235700"/>
    <w:rsid w:val="00237BCC"/>
    <w:rsid w:val="0024327F"/>
    <w:rsid w:val="00267986"/>
    <w:rsid w:val="002A2355"/>
    <w:rsid w:val="0030343B"/>
    <w:rsid w:val="00376215"/>
    <w:rsid w:val="003955AC"/>
    <w:rsid w:val="0042423E"/>
    <w:rsid w:val="0042764A"/>
    <w:rsid w:val="00455739"/>
    <w:rsid w:val="00480A37"/>
    <w:rsid w:val="004A3DC5"/>
    <w:rsid w:val="00543375"/>
    <w:rsid w:val="00564847"/>
    <w:rsid w:val="00582723"/>
    <w:rsid w:val="00597E9B"/>
    <w:rsid w:val="00641E81"/>
    <w:rsid w:val="006571EE"/>
    <w:rsid w:val="00676A28"/>
    <w:rsid w:val="00690085"/>
    <w:rsid w:val="00787AB6"/>
    <w:rsid w:val="007A01FA"/>
    <w:rsid w:val="007D3E77"/>
    <w:rsid w:val="00806232"/>
    <w:rsid w:val="00855F3A"/>
    <w:rsid w:val="00881D8B"/>
    <w:rsid w:val="008E4E38"/>
    <w:rsid w:val="008E7F9F"/>
    <w:rsid w:val="008F0B90"/>
    <w:rsid w:val="00901687"/>
    <w:rsid w:val="00920E4F"/>
    <w:rsid w:val="0092333F"/>
    <w:rsid w:val="00A21E32"/>
    <w:rsid w:val="00A537F6"/>
    <w:rsid w:val="00A64FC6"/>
    <w:rsid w:val="00A70095"/>
    <w:rsid w:val="00A751E8"/>
    <w:rsid w:val="00A8258F"/>
    <w:rsid w:val="00A96F12"/>
    <w:rsid w:val="00AD2553"/>
    <w:rsid w:val="00B07AA4"/>
    <w:rsid w:val="00B25EF6"/>
    <w:rsid w:val="00B81BB5"/>
    <w:rsid w:val="00B922E5"/>
    <w:rsid w:val="00BC0090"/>
    <w:rsid w:val="00C06A22"/>
    <w:rsid w:val="00C467D2"/>
    <w:rsid w:val="00C52625"/>
    <w:rsid w:val="00C83D56"/>
    <w:rsid w:val="00DC0D6F"/>
    <w:rsid w:val="00DC3CBA"/>
    <w:rsid w:val="00DD4958"/>
    <w:rsid w:val="00E224E1"/>
    <w:rsid w:val="00E41F55"/>
    <w:rsid w:val="00E90E2B"/>
    <w:rsid w:val="00E959E2"/>
    <w:rsid w:val="00F26C9C"/>
    <w:rsid w:val="00F94947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92E"/>
  <w15:chartTrackingRefBased/>
  <w15:docId w15:val="{A147AE54-FDD9-4EE0-B50A-68FDB7F4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67986"/>
    <w:pPr>
      <w:spacing w:after="0" w:line="240" w:lineRule="auto"/>
    </w:pPr>
    <w:rPr>
      <w:rFonts w:eastAsiaTheme="minorEastAsia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67986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D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00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7BCC"/>
    <w:rPr>
      <w:i/>
      <w:iCs/>
      <w:color w:val="4472C4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B2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attaratouf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Salia fofana</dc:creator>
  <cp:keywords/>
  <dc:description/>
  <cp:lastModifiedBy>fatima ouattara</cp:lastModifiedBy>
  <cp:revision>8</cp:revision>
  <cp:lastPrinted>2022-08-03T14:59:00Z</cp:lastPrinted>
  <dcterms:created xsi:type="dcterms:W3CDTF">2023-12-16T16:04:00Z</dcterms:created>
  <dcterms:modified xsi:type="dcterms:W3CDTF">2023-12-27T18:48:00Z</dcterms:modified>
</cp:coreProperties>
</file>