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Guillaume Chiasson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Ch des turbides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Havre aux maisons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438-525-7023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coding72d@gmail.com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OBJECTIF PROFESSIONNEL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Dynamique et déterminé, je suis prêt à relever de nouveaux défis et à contribuer activement au succès d'une équipe. Mon engagement à apprendre et à me former en continu me permet d'apporter des compétences solides et une perspective fraîche dans un environnement collaboratif où l'innovation est valorisée.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EXPÉRIENCE PROFESSIONNELLE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 possède des compétences et des qualités personnelles qui me rendent apte à m'engager pleinement dans un nouveau poste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Travail d'équipe et communication 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Capacité à collaborer efficacement avec les autres et à établir des relations professionnelles solides.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Résolution de problèmes 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Aptitude à réfléchir de manière critique pour trouver des solutions innovantes face aux défis.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Adaptabilité 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Ouvert aux nouvelles idées et prêt à m'adapter rapidement à différents environnements de travail.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Mon parcours en programmation, avec une expertise en Python et JavaScript, ainsi que mon expérience en tant que chauffeur de camion de 52 pieds et des 8 roues, renforcent ces compétences et témoignent de ma polyvalence et de ma détermination à exceller dans un nouveau rôle.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FORMATION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DEP Chauffeur de camion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Formation au CFTR Saint-Jean-sur-Richelieu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Obtention du permis de Classe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2021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DEP en compatabilitées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Formation au Centre de services scolaire des Grandes-Seigneuries (CSSDGS)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situé sur la Rive-sud de Montréal.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Obtention des compétences pour toute comptabilitées en général.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Diplôme obtenu en 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COMPÉTENCES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Communication efficace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Capacité à exprimer des idées clairement et à écouter activement les autres.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Esprit d'équipe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Aptitude à collaborer avec les collègues pour atteindre des objectifs communs.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Gestion du temps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Capacité à organiser son emploi du temps pour respecter les délais.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Résolution de problèmes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Compétence à identifier les défis et à proposer des solutions appropriées.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Adaptabilité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Flexibilité pour s'ajuster aux changements et aux imprévus.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Pensée critique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Capacité à analyser des situations et à prendre des décisions éclairées.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Sens de l'initiative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Proactivité dans la prise en charge des tâches et des projets.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Compétences organisationnelles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Capacité à gérer plusieurs tâches et priorités de manière efficace.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Motivation et engagement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Démonstration d'une attitude positive et d'un désir de contribuer au succès de l'équipe.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Apprentissage continu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Volonté d'acquérir de nouvelles compétences et de se former régulièrement.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LANGUES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Français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Langue maternelle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Anglais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Lecture parfaite, Voculaire moyen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CENTRES D'INTÉRÊT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Jogging, Tennis, Snowboard. informatique, programmation, la culture, l'histoire.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