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E488" w14:textId="4F50764D" w:rsidR="007C2675" w:rsidRPr="00343050" w:rsidRDefault="007C2675" w:rsidP="00BF0BEF">
      <w:pPr>
        <w:jc w:val="center"/>
        <w:outlineLvl w:val="0"/>
        <w:rPr>
          <w:rFonts w:ascii="Avenir Book" w:hAnsi="Avenir Book" w:cs="Ayuthaya"/>
          <w:b/>
          <w:sz w:val="28"/>
          <w:szCs w:val="28"/>
        </w:rPr>
      </w:pPr>
      <w:r w:rsidRPr="00343050">
        <w:rPr>
          <w:rFonts w:ascii="Avenir Book" w:hAnsi="Avenir Book" w:cs="Ayuthaya"/>
          <w:b/>
          <w:sz w:val="28"/>
          <w:szCs w:val="28"/>
        </w:rPr>
        <w:softHyphen/>
      </w:r>
      <w:r w:rsidRPr="00343050">
        <w:rPr>
          <w:rFonts w:ascii="Avenir Book" w:hAnsi="Avenir Book" w:cs="Ayuthaya"/>
          <w:b/>
          <w:sz w:val="28"/>
          <w:szCs w:val="28"/>
        </w:rPr>
        <w:softHyphen/>
      </w:r>
      <w:r w:rsidR="002041D9" w:rsidRPr="00343050">
        <w:rPr>
          <w:rFonts w:ascii="Avenir Book" w:hAnsi="Avenir Book" w:cs="Ayuthaya"/>
          <w:b/>
          <w:sz w:val="28"/>
          <w:szCs w:val="28"/>
        </w:rPr>
        <w:t>ISABELLE ARSENEAU</w:t>
      </w:r>
    </w:p>
    <w:p w14:paraId="300E1DEF" w14:textId="77777777" w:rsidR="007C2675" w:rsidRPr="00682AA4" w:rsidRDefault="007C2675" w:rsidP="00BF0BEF">
      <w:pPr>
        <w:jc w:val="center"/>
        <w:rPr>
          <w:rFonts w:ascii="Avenir Book" w:hAnsi="Avenir Book" w:cs="Ayuthaya"/>
          <w:sz w:val="16"/>
          <w:szCs w:val="16"/>
        </w:rPr>
      </w:pPr>
    </w:p>
    <w:p w14:paraId="289F1C36" w14:textId="1A5EF85A" w:rsidR="007C2675" w:rsidRPr="004C3A37" w:rsidRDefault="007C2675" w:rsidP="00BF0BEF">
      <w:pPr>
        <w:jc w:val="center"/>
        <w:outlineLvl w:val="0"/>
        <w:rPr>
          <w:rFonts w:ascii="Avenir Book" w:hAnsi="Avenir Book" w:cs="Ayuthaya"/>
          <w:sz w:val="20"/>
          <w:szCs w:val="20"/>
        </w:rPr>
      </w:pPr>
      <w:r w:rsidRPr="004C3A37">
        <w:rPr>
          <w:rFonts w:ascii="Avenir Book" w:hAnsi="Avenir Book" w:cs="Ayuthaya"/>
          <w:b/>
          <w:bCs/>
          <w:sz w:val="20"/>
          <w:szCs w:val="20"/>
        </w:rPr>
        <w:t>Adresse</w:t>
      </w:r>
      <w:r w:rsidR="00BE0871" w:rsidRPr="004C3A37">
        <w:rPr>
          <w:rFonts w:ascii="Avenir Book" w:hAnsi="Avenir Book" w:cs="Ayuthaya"/>
          <w:b/>
          <w:bCs/>
          <w:sz w:val="20"/>
          <w:szCs w:val="20"/>
        </w:rPr>
        <w:t xml:space="preserve"> </w:t>
      </w:r>
      <w:r w:rsidRPr="004C3A37">
        <w:rPr>
          <w:rFonts w:ascii="Avenir Book" w:hAnsi="Avenir Book" w:cs="Ayuthaya"/>
          <w:b/>
          <w:bCs/>
          <w:sz w:val="20"/>
          <w:szCs w:val="20"/>
        </w:rPr>
        <w:t>:</w:t>
      </w:r>
      <w:r w:rsidRPr="004C3A37">
        <w:rPr>
          <w:rFonts w:ascii="Avenir Book" w:hAnsi="Avenir Book" w:cs="Ayuthaya"/>
          <w:sz w:val="20"/>
          <w:szCs w:val="20"/>
        </w:rPr>
        <w:t xml:space="preserve"> </w:t>
      </w:r>
      <w:r w:rsidR="002041D9" w:rsidRPr="004C3A37">
        <w:rPr>
          <w:rFonts w:ascii="Avenir Book" w:hAnsi="Avenir Book" w:cs="Ayuthaya"/>
          <w:sz w:val="20"/>
          <w:szCs w:val="20"/>
        </w:rPr>
        <w:t xml:space="preserve">20, Chemin </w:t>
      </w:r>
      <w:proofErr w:type="spellStart"/>
      <w:r w:rsidR="002041D9" w:rsidRPr="004C3A37">
        <w:rPr>
          <w:rFonts w:ascii="Avenir Book" w:hAnsi="Avenir Book" w:cs="Ayuthaya"/>
          <w:sz w:val="20"/>
          <w:szCs w:val="20"/>
        </w:rPr>
        <w:t>Coulombe</w:t>
      </w:r>
      <w:proofErr w:type="spellEnd"/>
      <w:r w:rsidR="001F0DD5" w:rsidRPr="004C3A37">
        <w:rPr>
          <w:rFonts w:ascii="Avenir Book" w:hAnsi="Avenir Book" w:cs="Ayuthaya"/>
          <w:sz w:val="20"/>
          <w:szCs w:val="20"/>
        </w:rPr>
        <w:t xml:space="preserve">, L’Étang-du-Nord (Québec) </w:t>
      </w:r>
      <w:r w:rsidR="0045459F" w:rsidRPr="004C3A37">
        <w:rPr>
          <w:rFonts w:ascii="Avenir Book" w:hAnsi="Avenir Book" w:cs="Ayuthaya"/>
          <w:sz w:val="20"/>
          <w:szCs w:val="20"/>
        </w:rPr>
        <w:t>G4T 3</w:t>
      </w:r>
      <w:r w:rsidR="002041D9" w:rsidRPr="004C3A37">
        <w:rPr>
          <w:rFonts w:ascii="Avenir Book" w:hAnsi="Avenir Book" w:cs="Ayuthaya"/>
          <w:sz w:val="20"/>
          <w:szCs w:val="20"/>
        </w:rPr>
        <w:t>V2</w:t>
      </w:r>
    </w:p>
    <w:p w14:paraId="4DB72793" w14:textId="6C5E4864" w:rsidR="007C2675" w:rsidRPr="004C3A37" w:rsidRDefault="001F0DD5" w:rsidP="000B39A2">
      <w:pPr>
        <w:jc w:val="center"/>
        <w:outlineLvl w:val="0"/>
        <w:rPr>
          <w:rFonts w:ascii="Avenir Book" w:hAnsi="Avenir Book" w:cs="Ayuthaya"/>
          <w:sz w:val="20"/>
          <w:szCs w:val="20"/>
        </w:rPr>
      </w:pPr>
      <w:r w:rsidRPr="004C3A37">
        <w:rPr>
          <w:rFonts w:ascii="Avenir Book" w:hAnsi="Avenir Book" w:cs="Ayuthaya"/>
          <w:b/>
          <w:bCs/>
          <w:sz w:val="20"/>
          <w:szCs w:val="20"/>
        </w:rPr>
        <w:t>Cellulaire :</w:t>
      </w:r>
      <w:r w:rsidRPr="004C3A37">
        <w:rPr>
          <w:rFonts w:ascii="Avenir Book" w:hAnsi="Avenir Book" w:cs="Ayuthaya"/>
          <w:sz w:val="20"/>
          <w:szCs w:val="20"/>
        </w:rPr>
        <w:t xml:space="preserve"> (418) 937-</w:t>
      </w:r>
      <w:proofErr w:type="gramStart"/>
      <w:r w:rsidR="002041D9" w:rsidRPr="004C3A37">
        <w:rPr>
          <w:rFonts w:ascii="Avenir Book" w:hAnsi="Avenir Book" w:cs="Ayuthaya"/>
          <w:sz w:val="20"/>
          <w:szCs w:val="20"/>
        </w:rPr>
        <w:t>3771</w:t>
      </w:r>
      <w:r w:rsidR="00BE0871" w:rsidRPr="004C3A37">
        <w:rPr>
          <w:rFonts w:ascii="Avenir Book" w:hAnsi="Avenir Book" w:cs="Ayuthaya"/>
          <w:sz w:val="20"/>
          <w:szCs w:val="20"/>
        </w:rPr>
        <w:t xml:space="preserve">  </w:t>
      </w:r>
      <w:r w:rsidR="007C2675" w:rsidRPr="004C3A37">
        <w:rPr>
          <w:rFonts w:ascii="Avenir Book" w:hAnsi="Avenir Book" w:cs="Ayuthaya"/>
          <w:b/>
          <w:bCs/>
          <w:sz w:val="20"/>
          <w:szCs w:val="20"/>
        </w:rPr>
        <w:t>Courriel</w:t>
      </w:r>
      <w:proofErr w:type="gramEnd"/>
      <w:r w:rsidR="007C2675" w:rsidRPr="004C3A37">
        <w:rPr>
          <w:rFonts w:ascii="Avenir Book" w:hAnsi="Avenir Book" w:cs="Ayuthaya"/>
          <w:b/>
          <w:bCs/>
          <w:sz w:val="20"/>
          <w:szCs w:val="20"/>
        </w:rPr>
        <w:t> :</w:t>
      </w:r>
      <w:r w:rsidR="007C2675" w:rsidRPr="004C3A37">
        <w:rPr>
          <w:rFonts w:ascii="Avenir Book" w:hAnsi="Avenir Book" w:cs="Ayuthaya"/>
          <w:sz w:val="20"/>
          <w:szCs w:val="20"/>
        </w:rPr>
        <w:t xml:space="preserve"> </w:t>
      </w:r>
      <w:r w:rsidR="002041D9" w:rsidRPr="004C3A37">
        <w:rPr>
          <w:rFonts w:ascii="Avenir Book" w:hAnsi="Avenir Book" w:cs="Ayuthaya"/>
          <w:sz w:val="20"/>
          <w:szCs w:val="20"/>
        </w:rPr>
        <w:t>madelisabelle</w:t>
      </w:r>
      <w:r w:rsidR="007C2675" w:rsidRPr="004C3A37">
        <w:rPr>
          <w:rFonts w:ascii="Avenir Book" w:hAnsi="Avenir Book" w:cs="Ayuthaya"/>
          <w:sz w:val="20"/>
          <w:szCs w:val="20"/>
        </w:rPr>
        <w:t>@hotmail.com</w:t>
      </w:r>
      <w:r w:rsidR="007C2675" w:rsidRPr="004C3A37">
        <w:rPr>
          <w:rFonts w:ascii="Avenir Book" w:hAnsi="Avenir Book" w:cs="Ayuthaya"/>
          <w:sz w:val="20"/>
          <w:szCs w:val="20"/>
          <w:lang w:val="fr-FR"/>
        </w:rPr>
        <w:t xml:space="preserve">                                   </w:t>
      </w:r>
    </w:p>
    <w:p w14:paraId="64450581" w14:textId="10C0AC1B" w:rsidR="00047969" w:rsidRPr="004C3A37" w:rsidRDefault="007C2675" w:rsidP="00E4650F">
      <w:pPr>
        <w:rPr>
          <w:rFonts w:ascii="Avenir Book" w:hAnsi="Avenir Book" w:cstheme="minorHAnsi"/>
          <w:sz w:val="26"/>
          <w:szCs w:val="26"/>
          <w:lang w:val="fr-FR"/>
        </w:rPr>
      </w:pPr>
      <w:r w:rsidRPr="00682AA4">
        <w:rPr>
          <w:rFonts w:ascii="Avenir Book" w:hAnsi="Avenir Book" w:cstheme="minorHAnsi"/>
          <w:sz w:val="22"/>
          <w:szCs w:val="22"/>
          <w:lang w:val="fr-FR"/>
        </w:rPr>
        <w:t xml:space="preserve">              </w:t>
      </w:r>
    </w:p>
    <w:p w14:paraId="77AF8FFD" w14:textId="25EB4FB5" w:rsidR="007C2675" w:rsidRPr="00343050" w:rsidRDefault="007C2675" w:rsidP="00682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venir Book" w:hAnsi="Avenir Book" w:cs="Ayuthaya"/>
          <w:b/>
          <w:sz w:val="20"/>
          <w:szCs w:val="20"/>
        </w:rPr>
      </w:pPr>
      <w:r w:rsidRPr="00343050">
        <w:rPr>
          <w:rFonts w:ascii="Avenir Book" w:hAnsi="Avenir Book" w:cs="Ayuthaya"/>
          <w:b/>
          <w:sz w:val="20"/>
          <w:szCs w:val="20"/>
        </w:rPr>
        <w:t>EXPÉRIENCE PROFESSIONNELLE</w:t>
      </w:r>
    </w:p>
    <w:p w14:paraId="04200EB2" w14:textId="77777777" w:rsidR="00047969" w:rsidRPr="00B14B68" w:rsidRDefault="00047969" w:rsidP="00BF0BEF">
      <w:pPr>
        <w:rPr>
          <w:rFonts w:ascii="Avenir Book" w:hAnsi="Avenir Book" w:cstheme="minorHAnsi"/>
          <w:sz w:val="12"/>
          <w:szCs w:val="12"/>
        </w:rPr>
      </w:pPr>
    </w:p>
    <w:tbl>
      <w:tblPr>
        <w:tblW w:w="10620" w:type="dxa"/>
        <w:tblInd w:w="-459" w:type="dxa"/>
        <w:tblLook w:val="01E0" w:firstRow="1" w:lastRow="1" w:firstColumn="1" w:lastColumn="1" w:noHBand="0" w:noVBand="0"/>
      </w:tblPr>
      <w:tblGrid>
        <w:gridCol w:w="10620"/>
      </w:tblGrid>
      <w:tr w:rsidR="00685B4F" w:rsidRPr="00343050" w14:paraId="2BCCFCAA" w14:textId="77777777" w:rsidTr="00035D2F">
        <w:trPr>
          <w:trHeight w:val="2417"/>
        </w:trPr>
        <w:tc>
          <w:tcPr>
            <w:tcW w:w="10620" w:type="dxa"/>
          </w:tcPr>
          <w:p w14:paraId="16B5CE75" w14:textId="0885079E" w:rsidR="006378F1" w:rsidRPr="00343050" w:rsidRDefault="006378F1" w:rsidP="00E4650F">
            <w:pPr>
              <w:pStyle w:val="NormalWeb"/>
              <w:ind w:left="343"/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</w:pPr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CISSS des Îles, Cap-aux-Meules (</w:t>
            </w:r>
            <w:proofErr w:type="spellStart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Qc</w:t>
            </w:r>
            <w:proofErr w:type="spellEnd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)</w:t>
            </w:r>
          </w:p>
          <w:p w14:paraId="448A4EC0" w14:textId="6718A538" w:rsidR="006378F1" w:rsidRPr="00343050" w:rsidRDefault="006378F1" w:rsidP="00E4650F">
            <w:pPr>
              <w:pStyle w:val="NormalWeb"/>
              <w:ind w:left="343"/>
              <w:rPr>
                <w:rFonts w:ascii="Avenir Book" w:hAnsi="Avenir Book" w:cstheme="minorHAnsi"/>
                <w:b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b/>
                <w:sz w:val="20"/>
                <w:szCs w:val="20"/>
              </w:rPr>
              <w:t>Préposée aux bénéficiaires (2014</w:t>
            </w:r>
            <w:r w:rsidR="00B14B68">
              <w:rPr>
                <w:rFonts w:ascii="Avenir Book" w:hAnsi="Avenir Book" w:cstheme="minorHAnsi"/>
                <w:b/>
                <w:sz w:val="20"/>
                <w:szCs w:val="20"/>
              </w:rPr>
              <w:t>-actuel</w:t>
            </w:r>
            <w:r w:rsidRPr="00343050">
              <w:rPr>
                <w:rFonts w:ascii="Avenir Book" w:hAnsi="Avenir Book" w:cstheme="minorHAnsi"/>
                <w:b/>
                <w:sz w:val="20"/>
                <w:szCs w:val="20"/>
              </w:rPr>
              <w:t>)</w:t>
            </w:r>
          </w:p>
          <w:p w14:paraId="3D355F13" w14:textId="6FFC6D91" w:rsidR="00F306A9" w:rsidRPr="00343050" w:rsidRDefault="006378F1" w:rsidP="00F306A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Assister les bénéficiaires dans leurs activités de la vie quotidienne;</w:t>
            </w:r>
          </w:p>
          <w:p w14:paraId="3B466E28" w14:textId="487B54B8" w:rsidR="00F306A9" w:rsidRPr="00343050" w:rsidRDefault="00F306A9" w:rsidP="00F306A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Conduire, en fauteuil roulant ou en civière, les patients;</w:t>
            </w:r>
          </w:p>
          <w:p w14:paraId="18615626" w14:textId="3211554A" w:rsidR="00F306A9" w:rsidRPr="00343050" w:rsidRDefault="00F306A9" w:rsidP="00F306A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des livraisons d’un service hospitalier à un autre;</w:t>
            </w:r>
          </w:p>
          <w:p w14:paraId="064A9E38" w14:textId="7F8DD5B1" w:rsidR="00F306A9" w:rsidRPr="00343050" w:rsidRDefault="00F306A9" w:rsidP="00F306A9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Faire les lits et veiller à ce que les chambres des patients soient propres;</w:t>
            </w:r>
          </w:p>
          <w:p w14:paraId="5A4C8B1E" w14:textId="1D1DF883" w:rsidR="00685B4F" w:rsidRPr="00343050" w:rsidRDefault="00F306A9" w:rsidP="0074263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Suggérer, organiser et s</w:t>
            </w:r>
            <w:r w:rsidR="006378F1" w:rsidRPr="00343050">
              <w:rPr>
                <w:rFonts w:ascii="Avenir Book" w:hAnsi="Avenir Book" w:cstheme="minorHAnsi"/>
                <w:sz w:val="20"/>
                <w:szCs w:val="20"/>
              </w:rPr>
              <w:t xml:space="preserve">uperviser </w:t>
            </w:r>
            <w:r w:rsidRPr="00343050">
              <w:rPr>
                <w:rFonts w:ascii="Avenir Book" w:hAnsi="Avenir Book" w:cstheme="minorHAnsi"/>
                <w:sz w:val="20"/>
                <w:szCs w:val="20"/>
              </w:rPr>
              <w:t>d</w:t>
            </w:r>
            <w:r w:rsidR="006378F1" w:rsidRPr="00343050">
              <w:rPr>
                <w:rFonts w:ascii="Avenir Book" w:hAnsi="Avenir Book" w:cstheme="minorHAnsi"/>
                <w:sz w:val="20"/>
                <w:szCs w:val="20"/>
              </w:rPr>
              <w:t xml:space="preserve">es </w:t>
            </w:r>
            <w:r w:rsidRPr="00343050">
              <w:rPr>
                <w:rFonts w:ascii="Avenir Book" w:hAnsi="Avenir Book" w:cstheme="minorHAnsi"/>
                <w:sz w:val="20"/>
                <w:szCs w:val="20"/>
              </w:rPr>
              <w:t>activités de loisirs aux patients</w:t>
            </w:r>
            <w:r w:rsidR="006378F1" w:rsidRPr="00343050">
              <w:rPr>
                <w:rFonts w:ascii="Avenir Book" w:hAnsi="Avenir Book" w:cstheme="minorHAnsi"/>
                <w:sz w:val="20"/>
                <w:szCs w:val="20"/>
              </w:rPr>
              <w:t>;</w:t>
            </w:r>
          </w:p>
          <w:p w14:paraId="47D24DED" w14:textId="4FA9541E" w:rsidR="00F306A9" w:rsidRPr="00343050" w:rsidRDefault="00F306A9" w:rsidP="0074263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Superviser les séries d’exercices des patients;</w:t>
            </w:r>
          </w:p>
          <w:p w14:paraId="5B1E1308" w14:textId="781A1551" w:rsidR="00F306A9" w:rsidRPr="00343050" w:rsidRDefault="00F306A9" w:rsidP="00742636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Toutes autres tâches connexe</w:t>
            </w:r>
            <w:r w:rsidR="00231C54" w:rsidRPr="00343050">
              <w:rPr>
                <w:rFonts w:ascii="Avenir Book" w:hAnsi="Avenir Book" w:cstheme="minorHAnsi"/>
                <w:sz w:val="20"/>
                <w:szCs w:val="20"/>
              </w:rPr>
              <w:t>s.</w:t>
            </w:r>
          </w:p>
        </w:tc>
      </w:tr>
      <w:tr w:rsidR="00685B4F" w:rsidRPr="00343050" w14:paraId="2DC8730A" w14:textId="77777777" w:rsidTr="00312E94">
        <w:trPr>
          <w:trHeight w:val="1850"/>
        </w:trPr>
        <w:tc>
          <w:tcPr>
            <w:tcW w:w="10620" w:type="dxa"/>
          </w:tcPr>
          <w:p w14:paraId="1300A344" w14:textId="33E92427" w:rsidR="00685B4F" w:rsidRPr="00343050" w:rsidRDefault="00F306A9" w:rsidP="00A6451D">
            <w:pPr>
              <w:pStyle w:val="NormalWeb"/>
              <w:ind w:left="343"/>
              <w:rPr>
                <w:rStyle w:val="lev"/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Style w:val="lev"/>
                <w:rFonts w:ascii="Avenir Book" w:hAnsi="Avenir Book" w:cstheme="minorHAnsi"/>
                <w:sz w:val="20"/>
                <w:szCs w:val="20"/>
              </w:rPr>
              <w:t>Préposée au retraitement des dispositifs médicaux (2017-2021)</w:t>
            </w:r>
          </w:p>
          <w:p w14:paraId="05D6CBB2" w14:textId="5460F2C0" w:rsidR="00DE63CF" w:rsidRPr="00343050" w:rsidRDefault="00DE63CF" w:rsidP="00DE63CF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Assurer la traçabilité de toutes les charges de stérilisation;</w:t>
            </w:r>
          </w:p>
          <w:p w14:paraId="40394B47" w14:textId="4D59B738" w:rsidR="00DE63CF" w:rsidRPr="00343050" w:rsidRDefault="00DE63CF" w:rsidP="00DE63CF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de l’entretien préventif;</w:t>
            </w:r>
            <w:r w:rsidR="00685B4F" w:rsidRPr="00343050">
              <w:rPr>
                <w:rFonts w:ascii="Avenir Book" w:hAnsi="Avenir Book" w:cstheme="minorHAnsi"/>
                <w:sz w:val="20"/>
                <w:szCs w:val="20"/>
              </w:rPr>
              <w:t xml:space="preserve"> </w:t>
            </w:r>
          </w:p>
          <w:p w14:paraId="1E8A0D9A" w14:textId="40BD7B8B" w:rsidR="00685B4F" w:rsidRPr="00343050" w:rsidRDefault="00DE63CF" w:rsidP="00A6451D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la réception, le tri, la décontamination, l’assemblage et l’enveloppement des dispositifs médicaux et autres équipements;</w:t>
            </w:r>
          </w:p>
          <w:p w14:paraId="5CE4B70F" w14:textId="77777777" w:rsidR="00DE63CF" w:rsidRPr="00343050" w:rsidRDefault="00DE63CF" w:rsidP="00DE63CF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le signalement des équipements défectueux et assurer le suivi des réparations;</w:t>
            </w:r>
          </w:p>
          <w:p w14:paraId="45C8B462" w14:textId="77777777" w:rsidR="00DE63CF" w:rsidRPr="00343050" w:rsidRDefault="00DE63CF" w:rsidP="00DE63CF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les stérilisations conformément aux spécifications du fabricant dans le cadre du programme d’assurance de la qualité;</w:t>
            </w:r>
          </w:p>
          <w:p w14:paraId="39B74DB4" w14:textId="21C940CB" w:rsidR="00DE63CF" w:rsidRPr="00343050" w:rsidRDefault="00DE63CF" w:rsidP="00DE63CF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 xml:space="preserve">Faire la </w:t>
            </w:r>
            <w:r w:rsidR="00C00B96">
              <w:rPr>
                <w:rFonts w:ascii="Avenir Book" w:hAnsi="Avenir Book" w:cstheme="minorHAnsi"/>
                <w:sz w:val="20"/>
                <w:szCs w:val="20"/>
              </w:rPr>
              <w:t>lecture</w:t>
            </w:r>
            <w:r w:rsidRPr="00343050">
              <w:rPr>
                <w:rFonts w:ascii="Avenir Book" w:hAnsi="Avenir Book" w:cstheme="minorHAnsi"/>
                <w:sz w:val="20"/>
                <w:szCs w:val="20"/>
              </w:rPr>
              <w:t xml:space="preserve"> des tests biologiques et Bowie Dick et des données imprimées;</w:t>
            </w:r>
          </w:p>
          <w:p w14:paraId="59DB4559" w14:textId="3C2D1583" w:rsidR="00231C54" w:rsidRPr="00343050" w:rsidRDefault="00DE63CF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Remplir des rapports d’accidents ou d’incidents au besoin;</w:t>
            </w:r>
          </w:p>
          <w:p w14:paraId="390824AA" w14:textId="683C0D91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Toutes autres tâches connexes</w:t>
            </w:r>
            <w:r w:rsidRPr="00343050">
              <w:rPr>
                <w:rFonts w:ascii="Avenir Book" w:hAnsi="Avenir Book" w:cstheme="minorHAnsi"/>
                <w:sz w:val="20"/>
                <w:szCs w:val="20"/>
              </w:rPr>
              <w:t>.</w:t>
            </w:r>
          </w:p>
          <w:p w14:paraId="7F66FAF9" w14:textId="78B1476F" w:rsidR="00231C54" w:rsidRPr="00343050" w:rsidRDefault="00231C54" w:rsidP="00231C54">
            <w:pPr>
              <w:pStyle w:val="NormalWeb"/>
              <w:ind w:left="343"/>
              <w:rPr>
                <w:rStyle w:val="lev"/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Style w:val="lev"/>
                <w:rFonts w:ascii="Avenir Book" w:hAnsi="Avenir Book" w:cstheme="minorHAnsi"/>
                <w:sz w:val="20"/>
                <w:szCs w:val="20"/>
              </w:rPr>
              <w:t xml:space="preserve">Préposée </w:t>
            </w:r>
            <w:r w:rsidRPr="00343050">
              <w:rPr>
                <w:rStyle w:val="lev"/>
                <w:rFonts w:ascii="Avenir Book" w:hAnsi="Avenir Book" w:cstheme="minorHAnsi"/>
                <w:sz w:val="20"/>
                <w:szCs w:val="20"/>
              </w:rPr>
              <w:t>d’aide à domicile (2014-2017)</w:t>
            </w:r>
          </w:p>
          <w:p w14:paraId="6D271E96" w14:textId="6345476E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Assister les bénéficiaires dans leurs activités de la vie quotidienne;</w:t>
            </w:r>
          </w:p>
          <w:p w14:paraId="2811EBB4" w14:textId="4FE67262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 xml:space="preserve">Effectuer </w:t>
            </w:r>
            <w:r w:rsidR="00B14B68">
              <w:rPr>
                <w:rFonts w:ascii="Avenir Book" w:hAnsi="Avenir Book" w:cstheme="minorHAnsi"/>
                <w:sz w:val="20"/>
                <w:szCs w:val="20"/>
              </w:rPr>
              <w:t>des</w:t>
            </w:r>
            <w:r w:rsidRPr="00343050">
              <w:rPr>
                <w:rFonts w:ascii="Avenir Book" w:hAnsi="Avenir Book" w:cstheme="minorHAnsi"/>
                <w:sz w:val="20"/>
                <w:szCs w:val="20"/>
              </w:rPr>
              <w:t xml:space="preserve"> soins médicaux suivant les instructions du personnel hospitalier (prise de pouls, de tension, etc.);</w:t>
            </w:r>
          </w:p>
          <w:p w14:paraId="1CB7AC92" w14:textId="195193F7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des travaux d’entretien et faire les repas;</w:t>
            </w:r>
          </w:p>
          <w:p w14:paraId="2BBFF2CB" w14:textId="52516699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En cas d’urgence, administrer les premiers soins;</w:t>
            </w:r>
          </w:p>
          <w:p w14:paraId="0A3CE36A" w14:textId="244E8E63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Noter dans les dossiers des patients les soins administrés;</w:t>
            </w:r>
          </w:p>
          <w:p w14:paraId="28E48A4B" w14:textId="33DA4EA2" w:rsidR="00231C54" w:rsidRPr="006A2C21" w:rsidRDefault="00231C54" w:rsidP="006A2C21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Toutes autres tâches connexes</w:t>
            </w:r>
            <w:r w:rsidRPr="00343050">
              <w:rPr>
                <w:rFonts w:ascii="Avenir Book" w:hAnsi="Avenir Book" w:cstheme="minorHAnsi"/>
                <w:sz w:val="20"/>
                <w:szCs w:val="20"/>
              </w:rPr>
              <w:t>.</w:t>
            </w:r>
          </w:p>
          <w:p w14:paraId="76479AEA" w14:textId="1B27BBE6" w:rsidR="00231C54" w:rsidRPr="00343050" w:rsidRDefault="00231C54" w:rsidP="00231C54">
            <w:pPr>
              <w:pStyle w:val="NormalWeb"/>
              <w:ind w:left="343"/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</w:pPr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Tim Hortons, Cap-aux-Meules (</w:t>
            </w:r>
            <w:proofErr w:type="spellStart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Qc</w:t>
            </w:r>
            <w:proofErr w:type="spellEnd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)</w:t>
            </w:r>
          </w:p>
          <w:p w14:paraId="0B3761B4" w14:textId="594F1467" w:rsidR="00231C54" w:rsidRPr="00343050" w:rsidRDefault="00231C54" w:rsidP="00231C54">
            <w:pPr>
              <w:pStyle w:val="NormalWeb"/>
              <w:ind w:left="343"/>
              <w:rPr>
                <w:rStyle w:val="lev"/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Style w:val="lev"/>
                <w:rFonts w:ascii="Avenir Book" w:hAnsi="Avenir Book" w:cstheme="minorHAnsi"/>
                <w:sz w:val="20"/>
                <w:szCs w:val="20"/>
              </w:rPr>
              <w:t>Formatrice du personnel et hôtesse</w:t>
            </w:r>
            <w:r w:rsidR="00343050" w:rsidRPr="00343050">
              <w:rPr>
                <w:rStyle w:val="lev"/>
                <w:rFonts w:ascii="Avenir Book" w:hAnsi="Avenir Book" w:cstheme="minorHAnsi"/>
                <w:sz w:val="20"/>
                <w:szCs w:val="20"/>
              </w:rPr>
              <w:t xml:space="preserve"> (2002-2014) </w:t>
            </w:r>
          </w:p>
          <w:p w14:paraId="522DCB6E" w14:textId="51F153C0" w:rsidR="00343050" w:rsidRPr="00343050" w:rsidRDefault="00343050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Assurer et superviser le bon fonctionnement du restaurant;</w:t>
            </w:r>
          </w:p>
          <w:p w14:paraId="19B31320" w14:textId="277A2EF6" w:rsidR="00343050" w:rsidRPr="00343050" w:rsidRDefault="00343050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des tâches d’entretien général;</w:t>
            </w:r>
          </w:p>
          <w:p w14:paraId="144FC406" w14:textId="44D41D16" w:rsidR="00343050" w:rsidRPr="00343050" w:rsidRDefault="00343050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Faire les caisses;</w:t>
            </w:r>
          </w:p>
          <w:p w14:paraId="66ABF3C1" w14:textId="4F3F8067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Former les nouveaux employés;</w:t>
            </w:r>
          </w:p>
          <w:p w14:paraId="7271B75D" w14:textId="601BB3FB" w:rsidR="00231C54" w:rsidRPr="00343050" w:rsidRDefault="00231C54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Servir la clientèle</w:t>
            </w:r>
            <w:r w:rsidR="00343050" w:rsidRPr="00343050">
              <w:rPr>
                <w:rFonts w:ascii="Avenir Book" w:hAnsi="Avenir Book" w:cstheme="minorHAnsi"/>
                <w:sz w:val="20"/>
                <w:szCs w:val="20"/>
              </w:rPr>
              <w:t>;</w:t>
            </w:r>
          </w:p>
          <w:p w14:paraId="6FC57FEB" w14:textId="4911A849" w:rsidR="00343050" w:rsidRPr="00343050" w:rsidRDefault="00343050" w:rsidP="00231C54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Toutes autres tâches connexes.</w:t>
            </w:r>
          </w:p>
          <w:p w14:paraId="5D91808A" w14:textId="784BEE77" w:rsidR="00343050" w:rsidRPr="00343050" w:rsidRDefault="00343050" w:rsidP="00343050">
            <w:pPr>
              <w:pStyle w:val="NormalWeb"/>
              <w:ind w:left="343"/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</w:pPr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lastRenderedPageBreak/>
              <w:t>Restaurant chez Diane, Cap-aux-Meules (</w:t>
            </w:r>
            <w:proofErr w:type="spellStart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Qc</w:t>
            </w:r>
            <w:proofErr w:type="spellEnd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)</w:t>
            </w:r>
          </w:p>
          <w:p w14:paraId="31FD16A9" w14:textId="6633CFD2" w:rsidR="00343050" w:rsidRPr="00343050" w:rsidRDefault="00343050" w:rsidP="00343050">
            <w:pPr>
              <w:pStyle w:val="NormalWeb"/>
              <w:ind w:left="343"/>
              <w:rPr>
                <w:rStyle w:val="lev"/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Style w:val="lev"/>
                <w:rFonts w:ascii="Avenir Book" w:hAnsi="Avenir Book" w:cstheme="minorHAnsi"/>
                <w:sz w:val="20"/>
                <w:szCs w:val="20"/>
              </w:rPr>
              <w:t xml:space="preserve">Hôtesse (été 2002) </w:t>
            </w:r>
          </w:p>
          <w:p w14:paraId="643CC924" w14:textId="6EF56207" w:rsidR="00343050" w:rsidRPr="00343050" w:rsidRDefault="00343050" w:rsidP="0034305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Accueillir et servir la clientèle;</w:t>
            </w:r>
          </w:p>
          <w:p w14:paraId="66FC4E00" w14:textId="109EC21F" w:rsidR="00343050" w:rsidRPr="00343050" w:rsidRDefault="00343050" w:rsidP="0034305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Préparer les tables;</w:t>
            </w:r>
          </w:p>
          <w:p w14:paraId="11B2C08D" w14:textId="7CABA206" w:rsidR="00343050" w:rsidRPr="00343050" w:rsidRDefault="00343050" w:rsidP="0034305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Toutes autres tâches connexes.</w:t>
            </w:r>
          </w:p>
          <w:p w14:paraId="75DD3870" w14:textId="143A179F" w:rsidR="00343050" w:rsidRPr="00343050" w:rsidRDefault="00343050" w:rsidP="00343050">
            <w:pPr>
              <w:pStyle w:val="NormalWeb"/>
              <w:ind w:left="343"/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</w:pPr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Salon de Bronzage Azur, L’Étang-du-Nord</w:t>
            </w:r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Q</w:t>
            </w:r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c</w:t>
            </w:r>
            <w:proofErr w:type="spellEnd"/>
            <w:r w:rsidRPr="00343050">
              <w:rPr>
                <w:rFonts w:ascii="Avenir Book" w:hAnsi="Avenir Book" w:cstheme="minorHAnsi"/>
                <w:b/>
                <w:sz w:val="20"/>
                <w:szCs w:val="20"/>
                <w:u w:val="single"/>
              </w:rPr>
              <w:t>)</w:t>
            </w:r>
          </w:p>
          <w:p w14:paraId="42CB25C3" w14:textId="5E4C0028" w:rsidR="00343050" w:rsidRPr="00343050" w:rsidRDefault="00343050" w:rsidP="00343050">
            <w:pPr>
              <w:pStyle w:val="NormalWeb"/>
              <w:ind w:left="343"/>
              <w:rPr>
                <w:rStyle w:val="lev"/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Style w:val="lev"/>
                <w:rFonts w:ascii="Avenir Book" w:hAnsi="Avenir Book" w:cstheme="minorHAnsi"/>
                <w:sz w:val="20"/>
                <w:szCs w:val="20"/>
              </w:rPr>
              <w:t>Réceptionniste (1998-2000)</w:t>
            </w:r>
          </w:p>
          <w:p w14:paraId="7156AE4F" w14:textId="01B1316E" w:rsidR="00343050" w:rsidRPr="00343050" w:rsidRDefault="00343050" w:rsidP="0034305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Accueillir et conseiller la clientèle;</w:t>
            </w:r>
          </w:p>
          <w:p w14:paraId="7E242146" w14:textId="54959845" w:rsidR="00343050" w:rsidRPr="00343050" w:rsidRDefault="00343050" w:rsidP="0034305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Effectuer des tâches d’entretien général;</w:t>
            </w:r>
          </w:p>
          <w:p w14:paraId="06747419" w14:textId="02BEEB54" w:rsidR="00343050" w:rsidRPr="00343050" w:rsidRDefault="00343050" w:rsidP="0034305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Répondre au téléphone;</w:t>
            </w:r>
          </w:p>
          <w:p w14:paraId="6B476A5D" w14:textId="4C3BA101" w:rsidR="00DE63CF" w:rsidRPr="00343050" w:rsidRDefault="00343050" w:rsidP="00343050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venir Book" w:hAnsi="Avenir Book" w:cstheme="minorHAnsi"/>
                <w:sz w:val="20"/>
                <w:szCs w:val="20"/>
              </w:rPr>
            </w:pPr>
            <w:r w:rsidRPr="00343050">
              <w:rPr>
                <w:rFonts w:ascii="Avenir Book" w:hAnsi="Avenir Book" w:cstheme="minorHAnsi"/>
                <w:sz w:val="20"/>
                <w:szCs w:val="20"/>
              </w:rPr>
              <w:t>Toutes autres tâches connexes.</w:t>
            </w:r>
          </w:p>
        </w:tc>
      </w:tr>
    </w:tbl>
    <w:p w14:paraId="4D35D0B3" w14:textId="77777777" w:rsidR="002041D9" w:rsidRPr="00343050" w:rsidRDefault="002041D9" w:rsidP="00343050">
      <w:pPr>
        <w:rPr>
          <w:rFonts w:ascii="Avenir Book" w:hAnsi="Avenir Book" w:cstheme="minorHAnsi"/>
          <w:sz w:val="20"/>
          <w:szCs w:val="20"/>
          <w:lang w:val="fr-FR"/>
        </w:rPr>
      </w:pPr>
    </w:p>
    <w:p w14:paraId="68129680" w14:textId="1D88BC9B" w:rsidR="00682AA4" w:rsidRPr="00343050" w:rsidRDefault="00682AA4" w:rsidP="00682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venir Book" w:hAnsi="Avenir Book" w:cstheme="minorHAnsi"/>
          <w:b/>
          <w:sz w:val="20"/>
          <w:szCs w:val="20"/>
        </w:rPr>
      </w:pPr>
      <w:r w:rsidRPr="00343050">
        <w:rPr>
          <w:rFonts w:ascii="Avenir Book" w:hAnsi="Avenir Book" w:cstheme="minorHAnsi"/>
          <w:b/>
          <w:sz w:val="20"/>
          <w:szCs w:val="20"/>
        </w:rPr>
        <w:t>FORMATION</w:t>
      </w:r>
    </w:p>
    <w:p w14:paraId="3857222C" w14:textId="77777777" w:rsidR="007C2675" w:rsidRPr="00343050" w:rsidRDefault="007C2675" w:rsidP="008F3C1D">
      <w:pPr>
        <w:rPr>
          <w:rFonts w:ascii="Avenir Book" w:hAnsi="Avenir Book" w:cstheme="minorHAnsi"/>
          <w:b/>
          <w:sz w:val="20"/>
          <w:szCs w:val="20"/>
          <w:lang w:val="fr-FR"/>
        </w:rPr>
      </w:pPr>
    </w:p>
    <w:p w14:paraId="0D6D7596" w14:textId="4964BFBF" w:rsidR="004E7666" w:rsidRDefault="002041D9" w:rsidP="00E4650F">
      <w:pPr>
        <w:outlineLvl w:val="0"/>
        <w:rPr>
          <w:rFonts w:ascii="Avenir Book" w:hAnsi="Avenir Book" w:cstheme="minorHAnsi"/>
          <w:bCs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b/>
          <w:sz w:val="20"/>
          <w:szCs w:val="20"/>
          <w:lang w:val="fr-FR"/>
        </w:rPr>
        <w:t xml:space="preserve">DEP en Assistance à la personne à domicile, </w:t>
      </w:r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Centre de form</w:t>
      </w:r>
      <w:r w:rsidR="00343050" w:rsidRPr="00343050">
        <w:rPr>
          <w:rFonts w:ascii="Avenir Book" w:hAnsi="Avenir Book" w:cstheme="minorHAnsi"/>
          <w:bCs/>
          <w:sz w:val="20"/>
          <w:szCs w:val="20"/>
          <w:lang w:val="fr-FR"/>
        </w:rPr>
        <w:t>ations</w:t>
      </w:r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 xml:space="preserve"> profess</w:t>
      </w:r>
      <w:r w:rsidR="00343050" w:rsidRPr="00343050">
        <w:rPr>
          <w:rFonts w:ascii="Avenir Book" w:hAnsi="Avenir Book" w:cstheme="minorHAnsi"/>
          <w:bCs/>
          <w:sz w:val="20"/>
          <w:szCs w:val="20"/>
          <w:lang w:val="fr-FR"/>
        </w:rPr>
        <w:t>ionnelles</w:t>
      </w:r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, CS du Fleuve-des-Lacs (</w:t>
      </w:r>
      <w:proofErr w:type="spellStart"/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Qc</w:t>
      </w:r>
      <w:proofErr w:type="spellEnd"/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), 2017</w:t>
      </w:r>
    </w:p>
    <w:p w14:paraId="0E6BC3D3" w14:textId="77777777" w:rsidR="00B14B68" w:rsidRPr="00B14B68" w:rsidRDefault="00B14B68" w:rsidP="00E4650F">
      <w:pPr>
        <w:outlineLvl w:val="0"/>
        <w:rPr>
          <w:rFonts w:ascii="Avenir Book" w:hAnsi="Avenir Book" w:cstheme="minorHAnsi"/>
          <w:bCs/>
          <w:sz w:val="8"/>
          <w:szCs w:val="8"/>
          <w:lang w:val="fr-FR"/>
        </w:rPr>
      </w:pPr>
    </w:p>
    <w:p w14:paraId="69C93054" w14:textId="57442AED" w:rsidR="00B14B68" w:rsidRDefault="00B14B68" w:rsidP="00E4650F">
      <w:pPr>
        <w:outlineLvl w:val="0"/>
        <w:rPr>
          <w:rFonts w:ascii="Avenir Book" w:hAnsi="Avenir Book" w:cstheme="minorHAnsi"/>
          <w:bCs/>
          <w:sz w:val="20"/>
          <w:szCs w:val="20"/>
        </w:rPr>
      </w:pPr>
      <w:r w:rsidRPr="00343050">
        <w:rPr>
          <w:rFonts w:ascii="Avenir Book" w:hAnsi="Avenir Book" w:cstheme="minorHAnsi"/>
          <w:b/>
          <w:sz w:val="20"/>
          <w:szCs w:val="20"/>
        </w:rPr>
        <w:t xml:space="preserve">DEP en Assistance à la personne en établissement de santé, </w:t>
      </w:r>
      <w:r w:rsidRPr="00343050">
        <w:rPr>
          <w:rFonts w:ascii="Avenir Book" w:hAnsi="Avenir Book" w:cstheme="minorHAnsi"/>
          <w:bCs/>
          <w:sz w:val="20"/>
          <w:szCs w:val="20"/>
        </w:rPr>
        <w:t>Centre de formations professionnelles et générale aux adultes, L’Étang-du-Nord (</w:t>
      </w:r>
      <w:proofErr w:type="spellStart"/>
      <w:r w:rsidRPr="00343050">
        <w:rPr>
          <w:rFonts w:ascii="Avenir Book" w:hAnsi="Avenir Book" w:cstheme="minorHAnsi"/>
          <w:bCs/>
          <w:sz w:val="20"/>
          <w:szCs w:val="20"/>
        </w:rPr>
        <w:t>Qc</w:t>
      </w:r>
      <w:proofErr w:type="spellEnd"/>
      <w:r w:rsidRPr="00343050">
        <w:rPr>
          <w:rFonts w:ascii="Avenir Book" w:hAnsi="Avenir Book" w:cstheme="minorHAnsi"/>
          <w:bCs/>
          <w:sz w:val="20"/>
          <w:szCs w:val="20"/>
        </w:rPr>
        <w:t>), 2014</w:t>
      </w:r>
    </w:p>
    <w:p w14:paraId="373D3A5E" w14:textId="77777777" w:rsidR="00B14B68" w:rsidRPr="00B14B68" w:rsidRDefault="00B14B68" w:rsidP="00E4650F">
      <w:pPr>
        <w:outlineLvl w:val="0"/>
        <w:rPr>
          <w:rFonts w:ascii="Avenir Book" w:hAnsi="Avenir Book" w:cstheme="minorHAnsi"/>
          <w:bCs/>
          <w:sz w:val="8"/>
          <w:szCs w:val="8"/>
        </w:rPr>
      </w:pPr>
    </w:p>
    <w:p w14:paraId="49DD4B74" w14:textId="14DAADB9" w:rsidR="00343050" w:rsidRPr="00B14B68" w:rsidRDefault="00B14B68" w:rsidP="00E4650F">
      <w:pPr>
        <w:outlineLvl w:val="0"/>
        <w:rPr>
          <w:rFonts w:ascii="Avenir Book" w:hAnsi="Avenir Book" w:cstheme="minorHAnsi"/>
          <w:bCs/>
          <w:sz w:val="20"/>
          <w:szCs w:val="20"/>
          <w:lang w:val="fr-FR"/>
        </w:rPr>
      </w:pPr>
      <w:r>
        <w:rPr>
          <w:rFonts w:ascii="Avenir Book" w:hAnsi="Avenir Book" w:cstheme="minorHAnsi"/>
          <w:b/>
          <w:sz w:val="20"/>
          <w:szCs w:val="20"/>
          <w:lang w:val="fr-FR"/>
        </w:rPr>
        <w:t xml:space="preserve">DI-101/TSA-101/TSA-102, </w:t>
      </w:r>
      <w:r>
        <w:rPr>
          <w:rFonts w:ascii="Avenir Book" w:hAnsi="Avenir Book" w:cstheme="minorHAnsi"/>
          <w:bCs/>
          <w:sz w:val="20"/>
          <w:szCs w:val="20"/>
          <w:lang w:val="fr-FR"/>
        </w:rPr>
        <w:t>Institut universitaire en déficience intellectuel et trouble du spectre de l’autisme, 2021</w:t>
      </w:r>
    </w:p>
    <w:p w14:paraId="10ACED5B" w14:textId="77777777" w:rsidR="00B14B68" w:rsidRPr="00343050" w:rsidRDefault="00B14B68" w:rsidP="00E4650F">
      <w:pPr>
        <w:outlineLvl w:val="0"/>
        <w:rPr>
          <w:rFonts w:ascii="Avenir Book" w:hAnsi="Avenir Book" w:cstheme="minorHAnsi"/>
          <w:bCs/>
          <w:sz w:val="8"/>
          <w:szCs w:val="8"/>
          <w:lang w:val="fr-FR"/>
        </w:rPr>
      </w:pPr>
    </w:p>
    <w:p w14:paraId="55A5AA01" w14:textId="74D1C9A2" w:rsidR="004E7666" w:rsidRPr="00B14B68" w:rsidRDefault="002041D9" w:rsidP="00E4650F">
      <w:pPr>
        <w:outlineLvl w:val="0"/>
        <w:rPr>
          <w:rFonts w:ascii="Avenir Book" w:hAnsi="Avenir Book" w:cstheme="minorHAnsi"/>
          <w:b/>
          <w:bCs/>
          <w:sz w:val="20"/>
          <w:szCs w:val="20"/>
        </w:rPr>
      </w:pPr>
      <w:r w:rsidRPr="00343050">
        <w:rPr>
          <w:rFonts w:ascii="Avenir Book" w:hAnsi="Avenir Book" w:cstheme="minorHAnsi"/>
          <w:b/>
          <w:bCs/>
          <w:sz w:val="20"/>
          <w:szCs w:val="20"/>
        </w:rPr>
        <w:t xml:space="preserve">Certificat de </w:t>
      </w:r>
      <w:r w:rsidRPr="00343050">
        <w:rPr>
          <w:rFonts w:ascii="Avenir Book" w:hAnsi="Avenir Book" w:cstheme="minorHAnsi"/>
          <w:b/>
          <w:bCs/>
          <w:sz w:val="20"/>
          <w:szCs w:val="20"/>
        </w:rPr>
        <w:t>S</w:t>
      </w:r>
      <w:r w:rsidRPr="00343050">
        <w:rPr>
          <w:rFonts w:ascii="Avenir Book" w:hAnsi="Avenir Book" w:cstheme="minorHAnsi"/>
          <w:b/>
          <w:bCs/>
          <w:sz w:val="20"/>
          <w:szCs w:val="20"/>
        </w:rPr>
        <w:t xml:space="preserve">ecourisme général avec RCR/DEA, </w:t>
      </w:r>
      <w:r w:rsidRPr="00343050">
        <w:rPr>
          <w:rFonts w:ascii="Avenir Book" w:hAnsi="Avenir Book" w:cstheme="minorHAnsi"/>
          <w:sz w:val="20"/>
          <w:szCs w:val="20"/>
        </w:rPr>
        <w:t>Croi</w:t>
      </w:r>
      <w:r w:rsidR="00343050" w:rsidRPr="00343050">
        <w:rPr>
          <w:rFonts w:ascii="Avenir Book" w:hAnsi="Avenir Book" w:cstheme="minorHAnsi"/>
          <w:sz w:val="20"/>
          <w:szCs w:val="20"/>
        </w:rPr>
        <w:t>x</w:t>
      </w:r>
      <w:r w:rsidRPr="00343050">
        <w:rPr>
          <w:rFonts w:ascii="Avenir Book" w:hAnsi="Avenir Book" w:cstheme="minorHAnsi"/>
          <w:sz w:val="20"/>
          <w:szCs w:val="20"/>
        </w:rPr>
        <w:t>-Rouge canadienne, 2022</w:t>
      </w:r>
    </w:p>
    <w:p w14:paraId="27B71CC6" w14:textId="77777777" w:rsidR="00343050" w:rsidRPr="00343050" w:rsidRDefault="00343050" w:rsidP="00E4650F">
      <w:pPr>
        <w:outlineLvl w:val="0"/>
        <w:rPr>
          <w:rFonts w:ascii="Avenir Book" w:hAnsi="Avenir Book" w:cstheme="minorHAnsi"/>
          <w:sz w:val="8"/>
          <w:szCs w:val="8"/>
        </w:rPr>
      </w:pPr>
    </w:p>
    <w:p w14:paraId="4381329C" w14:textId="3A304A4D" w:rsidR="004E7666" w:rsidRPr="00343050" w:rsidRDefault="002041D9" w:rsidP="00E4650F">
      <w:pPr>
        <w:outlineLvl w:val="0"/>
        <w:rPr>
          <w:rFonts w:ascii="Avenir Book" w:hAnsi="Avenir Book" w:cstheme="minorHAnsi"/>
          <w:bCs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b/>
          <w:sz w:val="20"/>
          <w:szCs w:val="20"/>
          <w:lang w:val="fr-FR"/>
        </w:rPr>
        <w:t xml:space="preserve">Attestation de Retraitement des dispositifs médicaux incluant UEC 1.4, </w:t>
      </w:r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Cégep Saint-Laurent (</w:t>
      </w:r>
      <w:proofErr w:type="spellStart"/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Qc</w:t>
      </w:r>
      <w:proofErr w:type="spellEnd"/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), 2017</w:t>
      </w:r>
    </w:p>
    <w:p w14:paraId="0B168C64" w14:textId="77777777" w:rsidR="00343050" w:rsidRPr="00343050" w:rsidRDefault="00343050" w:rsidP="00E4650F">
      <w:pPr>
        <w:outlineLvl w:val="0"/>
        <w:rPr>
          <w:rFonts w:ascii="Avenir Book" w:hAnsi="Avenir Book" w:cstheme="minorHAnsi"/>
          <w:bCs/>
          <w:sz w:val="8"/>
          <w:szCs w:val="8"/>
          <w:lang w:val="fr-FR"/>
        </w:rPr>
      </w:pPr>
    </w:p>
    <w:p w14:paraId="08F7BEFD" w14:textId="699F4C07" w:rsidR="004E7666" w:rsidRPr="00343050" w:rsidRDefault="002041D9" w:rsidP="00E4650F">
      <w:pPr>
        <w:outlineLvl w:val="0"/>
        <w:rPr>
          <w:rFonts w:ascii="Avenir Book" w:hAnsi="Avenir Book" w:cstheme="minorHAnsi"/>
          <w:bCs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b/>
          <w:sz w:val="20"/>
          <w:szCs w:val="20"/>
          <w:lang w:val="fr-FR"/>
        </w:rPr>
        <w:t xml:space="preserve">Attestation de Formation sur l’administration des médicaments, </w:t>
      </w:r>
      <w:r w:rsidRPr="00343050">
        <w:rPr>
          <w:rFonts w:ascii="Avenir Book" w:hAnsi="Avenir Book" w:cstheme="minorHAnsi"/>
          <w:bCs/>
          <w:sz w:val="20"/>
          <w:szCs w:val="20"/>
          <w:lang w:val="fr-FR"/>
        </w:rPr>
        <w:t>2016</w:t>
      </w:r>
    </w:p>
    <w:p w14:paraId="636E4F9D" w14:textId="77777777" w:rsidR="00343050" w:rsidRPr="00343050" w:rsidRDefault="00343050" w:rsidP="00E4650F">
      <w:pPr>
        <w:outlineLvl w:val="0"/>
        <w:rPr>
          <w:rFonts w:ascii="Avenir Book" w:hAnsi="Avenir Book" w:cstheme="minorHAnsi"/>
          <w:sz w:val="8"/>
          <w:szCs w:val="8"/>
        </w:rPr>
      </w:pPr>
    </w:p>
    <w:p w14:paraId="44B6F04B" w14:textId="4171421D" w:rsidR="004E7666" w:rsidRPr="00343050" w:rsidRDefault="002041D9" w:rsidP="002041D9">
      <w:pPr>
        <w:outlineLvl w:val="0"/>
        <w:rPr>
          <w:rFonts w:ascii="Avenir Book" w:hAnsi="Avenir Book" w:cstheme="minorHAnsi"/>
          <w:sz w:val="20"/>
          <w:szCs w:val="20"/>
        </w:rPr>
      </w:pPr>
      <w:r w:rsidRPr="00343050">
        <w:rPr>
          <w:rFonts w:ascii="Avenir Book" w:hAnsi="Avenir Book" w:cstheme="minorHAnsi"/>
          <w:b/>
          <w:bCs/>
          <w:sz w:val="20"/>
          <w:szCs w:val="20"/>
        </w:rPr>
        <w:t xml:space="preserve">Attestation de formation PDSB, </w:t>
      </w:r>
      <w:r w:rsidRPr="00343050">
        <w:rPr>
          <w:rFonts w:ascii="Avenir Book" w:hAnsi="Avenir Book" w:cstheme="minorHAnsi"/>
          <w:sz w:val="20"/>
          <w:szCs w:val="20"/>
        </w:rPr>
        <w:t>2013</w:t>
      </w:r>
    </w:p>
    <w:p w14:paraId="50830AD2" w14:textId="77777777" w:rsidR="00343050" w:rsidRPr="00343050" w:rsidRDefault="00343050" w:rsidP="002041D9">
      <w:pPr>
        <w:outlineLvl w:val="0"/>
        <w:rPr>
          <w:rFonts w:ascii="Avenir Book" w:hAnsi="Avenir Book" w:cstheme="minorHAnsi"/>
          <w:sz w:val="8"/>
          <w:szCs w:val="8"/>
        </w:rPr>
      </w:pPr>
    </w:p>
    <w:p w14:paraId="1AEA1DF6" w14:textId="3102197E" w:rsidR="004E7666" w:rsidRPr="00343050" w:rsidRDefault="002041D9" w:rsidP="002041D9">
      <w:pPr>
        <w:outlineLvl w:val="0"/>
        <w:rPr>
          <w:rFonts w:ascii="Avenir Book" w:hAnsi="Avenir Book" w:cstheme="minorHAnsi"/>
          <w:sz w:val="20"/>
          <w:szCs w:val="20"/>
        </w:rPr>
      </w:pPr>
      <w:r w:rsidRPr="00343050">
        <w:rPr>
          <w:rFonts w:ascii="Avenir Book" w:hAnsi="Avenir Book" w:cstheme="minorHAnsi"/>
          <w:b/>
          <w:bCs/>
          <w:sz w:val="20"/>
          <w:szCs w:val="20"/>
        </w:rPr>
        <w:t xml:space="preserve">Diplôme d’études secondaires (DES), </w:t>
      </w:r>
      <w:r w:rsidRPr="00343050">
        <w:rPr>
          <w:rFonts w:ascii="Avenir Book" w:hAnsi="Avenir Book" w:cstheme="minorHAnsi"/>
          <w:sz w:val="20"/>
          <w:szCs w:val="20"/>
        </w:rPr>
        <w:t>Centre de formation générale aux adultes, L’Étang-du-Nord (</w:t>
      </w:r>
      <w:proofErr w:type="spellStart"/>
      <w:r w:rsidRPr="00343050">
        <w:rPr>
          <w:rFonts w:ascii="Avenir Book" w:hAnsi="Avenir Book" w:cstheme="minorHAnsi"/>
          <w:sz w:val="20"/>
          <w:szCs w:val="20"/>
        </w:rPr>
        <w:t>Qc</w:t>
      </w:r>
      <w:proofErr w:type="spellEnd"/>
      <w:r w:rsidRPr="00343050">
        <w:rPr>
          <w:rFonts w:ascii="Avenir Book" w:hAnsi="Avenir Book" w:cstheme="minorHAnsi"/>
          <w:sz w:val="20"/>
          <w:szCs w:val="20"/>
        </w:rPr>
        <w:t>), 2009</w:t>
      </w:r>
    </w:p>
    <w:p w14:paraId="7D3FBDC1" w14:textId="77777777" w:rsidR="00343050" w:rsidRPr="00343050" w:rsidRDefault="00343050" w:rsidP="002041D9">
      <w:pPr>
        <w:outlineLvl w:val="0"/>
        <w:rPr>
          <w:rFonts w:ascii="Avenir Book" w:hAnsi="Avenir Book" w:cstheme="minorHAnsi"/>
          <w:sz w:val="8"/>
          <w:szCs w:val="8"/>
        </w:rPr>
      </w:pPr>
    </w:p>
    <w:p w14:paraId="784051AA" w14:textId="3898D123" w:rsidR="004E7666" w:rsidRPr="00343050" w:rsidRDefault="002041D9" w:rsidP="002041D9">
      <w:pPr>
        <w:outlineLvl w:val="0"/>
        <w:rPr>
          <w:rFonts w:ascii="Avenir Book" w:hAnsi="Avenir Book" w:cstheme="minorHAnsi"/>
          <w:sz w:val="20"/>
          <w:szCs w:val="20"/>
        </w:rPr>
      </w:pPr>
      <w:r w:rsidRPr="00343050">
        <w:rPr>
          <w:rFonts w:ascii="Avenir Book" w:hAnsi="Avenir Book" w:cstheme="minorHAnsi"/>
          <w:b/>
          <w:bCs/>
          <w:sz w:val="20"/>
          <w:szCs w:val="20"/>
        </w:rPr>
        <w:t xml:space="preserve">Certificat en hygiène et salubrité alimentaire, </w:t>
      </w:r>
      <w:r w:rsidRPr="00343050">
        <w:rPr>
          <w:rFonts w:ascii="Avenir Book" w:hAnsi="Avenir Book" w:cstheme="minorHAnsi"/>
          <w:sz w:val="20"/>
          <w:szCs w:val="20"/>
        </w:rPr>
        <w:t>2009</w:t>
      </w:r>
    </w:p>
    <w:p w14:paraId="1BFE4A05" w14:textId="77777777" w:rsidR="00343050" w:rsidRPr="00343050" w:rsidRDefault="00343050" w:rsidP="002041D9">
      <w:pPr>
        <w:outlineLvl w:val="0"/>
        <w:rPr>
          <w:rFonts w:ascii="Avenir Book" w:hAnsi="Avenir Book" w:cstheme="minorHAnsi"/>
          <w:sz w:val="8"/>
          <w:szCs w:val="8"/>
        </w:rPr>
      </w:pPr>
    </w:p>
    <w:p w14:paraId="0E1A3A1A" w14:textId="57DE0257" w:rsidR="002041D9" w:rsidRPr="00343050" w:rsidRDefault="002041D9" w:rsidP="002041D9">
      <w:pPr>
        <w:outlineLvl w:val="0"/>
        <w:rPr>
          <w:rFonts w:ascii="Avenir Book" w:hAnsi="Avenir Book" w:cstheme="minorHAnsi"/>
          <w:sz w:val="20"/>
          <w:szCs w:val="20"/>
        </w:rPr>
      </w:pPr>
      <w:r w:rsidRPr="00343050">
        <w:rPr>
          <w:rFonts w:ascii="Avenir Book" w:hAnsi="Avenir Book" w:cstheme="minorHAnsi"/>
          <w:b/>
          <w:bCs/>
          <w:sz w:val="20"/>
          <w:szCs w:val="20"/>
        </w:rPr>
        <w:t xml:space="preserve">DEP en coiffure, </w:t>
      </w:r>
      <w:r w:rsidRPr="00343050">
        <w:rPr>
          <w:rFonts w:ascii="Avenir Book" w:hAnsi="Avenir Book" w:cstheme="minorHAnsi"/>
          <w:sz w:val="20"/>
          <w:szCs w:val="20"/>
        </w:rPr>
        <w:t>St-Laurent Trends Coiffure, Saint-Joseph (</w:t>
      </w:r>
      <w:proofErr w:type="spellStart"/>
      <w:r w:rsidRPr="00343050">
        <w:rPr>
          <w:rFonts w:ascii="Avenir Book" w:hAnsi="Avenir Book" w:cstheme="minorHAnsi"/>
          <w:sz w:val="20"/>
          <w:szCs w:val="20"/>
        </w:rPr>
        <w:t>Qc</w:t>
      </w:r>
      <w:proofErr w:type="spellEnd"/>
      <w:r w:rsidRPr="00343050">
        <w:rPr>
          <w:rFonts w:ascii="Avenir Book" w:hAnsi="Avenir Book" w:cstheme="minorHAnsi"/>
          <w:sz w:val="20"/>
          <w:szCs w:val="20"/>
        </w:rPr>
        <w:t>), 2007</w:t>
      </w:r>
    </w:p>
    <w:p w14:paraId="7CEBCB4D" w14:textId="77777777" w:rsidR="002041D9" w:rsidRPr="004C3A37" w:rsidRDefault="002041D9" w:rsidP="002041D9">
      <w:pPr>
        <w:outlineLvl w:val="0"/>
        <w:rPr>
          <w:rFonts w:ascii="Avenir Book" w:hAnsi="Avenir Book" w:cstheme="minorHAnsi"/>
          <w:sz w:val="28"/>
          <w:szCs w:val="28"/>
        </w:rPr>
      </w:pPr>
    </w:p>
    <w:p w14:paraId="3414C8A5" w14:textId="2DD85367" w:rsidR="00682AA4" w:rsidRPr="00343050" w:rsidRDefault="00682AA4" w:rsidP="00682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venir Book" w:hAnsi="Avenir Book" w:cstheme="minorHAnsi"/>
          <w:b/>
          <w:sz w:val="20"/>
          <w:szCs w:val="20"/>
        </w:rPr>
      </w:pPr>
      <w:r w:rsidRPr="00343050">
        <w:rPr>
          <w:rFonts w:ascii="Avenir Book" w:hAnsi="Avenir Book" w:cstheme="minorHAnsi"/>
          <w:b/>
          <w:sz w:val="20"/>
          <w:szCs w:val="20"/>
        </w:rPr>
        <w:t>APTITUDES ET COMPÉTENCES PROFESSIONNELLES</w:t>
      </w:r>
    </w:p>
    <w:p w14:paraId="3549977B" w14:textId="77777777" w:rsidR="007C2675" w:rsidRPr="00343050" w:rsidRDefault="007C2675" w:rsidP="00E4650F">
      <w:pPr>
        <w:rPr>
          <w:rFonts w:ascii="Avenir Book" w:hAnsi="Avenir Book" w:cstheme="minorHAnsi"/>
          <w:b/>
          <w:sz w:val="20"/>
          <w:szCs w:val="20"/>
        </w:rPr>
      </w:pPr>
    </w:p>
    <w:p w14:paraId="6A4ECCF1" w14:textId="6D15FD6D" w:rsidR="00ED66DC" w:rsidRPr="00343050" w:rsidRDefault="00C36C10" w:rsidP="00E4650F">
      <w:pPr>
        <w:numPr>
          <w:ilvl w:val="0"/>
          <w:numId w:val="4"/>
        </w:numPr>
        <w:tabs>
          <w:tab w:val="clear" w:pos="720"/>
          <w:tab w:val="num" w:pos="142"/>
        </w:tabs>
        <w:ind w:left="0" w:firstLine="0"/>
        <w:rPr>
          <w:rFonts w:ascii="Avenir Book" w:hAnsi="Avenir Book" w:cstheme="minorHAnsi"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sz w:val="20"/>
          <w:szCs w:val="20"/>
        </w:rPr>
        <w:t>Autonomie</w:t>
      </w:r>
      <w:r w:rsidRPr="00343050">
        <w:rPr>
          <w:rFonts w:ascii="Avenir Book" w:hAnsi="Avenir Book" w:cstheme="minorHAnsi"/>
          <w:sz w:val="20"/>
          <w:szCs w:val="20"/>
          <w:lang w:val="fr-FR"/>
        </w:rPr>
        <w:t>, rigueur</w:t>
      </w:r>
      <w:r w:rsidR="00576041" w:rsidRPr="00343050">
        <w:rPr>
          <w:rFonts w:ascii="Avenir Book" w:hAnsi="Avenir Book" w:cstheme="minorHAnsi"/>
          <w:sz w:val="20"/>
          <w:szCs w:val="20"/>
          <w:lang w:val="fr-FR"/>
        </w:rPr>
        <w:t xml:space="preserve">, </w:t>
      </w:r>
      <w:r w:rsidRPr="00343050">
        <w:rPr>
          <w:rFonts w:ascii="Avenir Book" w:hAnsi="Avenir Book" w:cstheme="minorHAnsi"/>
          <w:sz w:val="20"/>
          <w:szCs w:val="20"/>
          <w:lang w:val="fr-FR"/>
        </w:rPr>
        <w:t>sens de la précision</w:t>
      </w:r>
      <w:r w:rsidR="004E7666" w:rsidRPr="00343050">
        <w:rPr>
          <w:rFonts w:ascii="Avenir Book" w:hAnsi="Avenir Book" w:cstheme="minorHAnsi"/>
          <w:sz w:val="20"/>
          <w:szCs w:val="20"/>
          <w:lang w:val="fr-FR"/>
        </w:rPr>
        <w:t xml:space="preserve"> et du travail bien fait</w:t>
      </w:r>
    </w:p>
    <w:p w14:paraId="593A277D" w14:textId="768D1195" w:rsidR="007C2675" w:rsidRPr="00343050" w:rsidRDefault="009350D1" w:rsidP="004E7666">
      <w:pPr>
        <w:numPr>
          <w:ilvl w:val="0"/>
          <w:numId w:val="4"/>
        </w:numPr>
        <w:tabs>
          <w:tab w:val="clear" w:pos="720"/>
          <w:tab w:val="num" w:pos="142"/>
        </w:tabs>
        <w:ind w:left="0" w:firstLine="0"/>
        <w:rPr>
          <w:rFonts w:ascii="Avenir Book" w:hAnsi="Avenir Book" w:cstheme="minorHAnsi"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sz w:val="20"/>
          <w:szCs w:val="20"/>
          <w:lang w:val="fr-FR"/>
        </w:rPr>
        <w:t xml:space="preserve">Aptitudes pour le travail d’équipe </w:t>
      </w:r>
      <w:r w:rsidR="004E7666" w:rsidRPr="00343050">
        <w:rPr>
          <w:rFonts w:ascii="Avenir Book" w:hAnsi="Avenir Book" w:cstheme="minorHAnsi"/>
          <w:sz w:val="20"/>
          <w:szCs w:val="20"/>
          <w:lang w:val="fr-FR"/>
        </w:rPr>
        <w:t>et le travail sous pression</w:t>
      </w:r>
    </w:p>
    <w:p w14:paraId="1C636653" w14:textId="78EA2C8B" w:rsidR="004E7666" w:rsidRPr="00343050" w:rsidRDefault="004E7666" w:rsidP="004E7666">
      <w:pPr>
        <w:numPr>
          <w:ilvl w:val="0"/>
          <w:numId w:val="4"/>
        </w:numPr>
        <w:tabs>
          <w:tab w:val="clear" w:pos="720"/>
          <w:tab w:val="num" w:pos="142"/>
        </w:tabs>
        <w:ind w:left="0" w:firstLine="0"/>
        <w:rPr>
          <w:rFonts w:ascii="Avenir Book" w:hAnsi="Avenir Book" w:cstheme="minorHAnsi"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sz w:val="20"/>
          <w:szCs w:val="20"/>
          <w:lang w:val="fr-FR"/>
        </w:rPr>
        <w:t>Sens de l’initiative</w:t>
      </w:r>
    </w:p>
    <w:p w14:paraId="0EF5ADED" w14:textId="12987CDB" w:rsidR="004E7666" w:rsidRPr="00343050" w:rsidRDefault="004E7666" w:rsidP="00E4650F">
      <w:pPr>
        <w:numPr>
          <w:ilvl w:val="0"/>
          <w:numId w:val="4"/>
        </w:numPr>
        <w:tabs>
          <w:tab w:val="clear" w:pos="720"/>
          <w:tab w:val="num" w:pos="142"/>
        </w:tabs>
        <w:ind w:left="0" w:firstLine="0"/>
        <w:rPr>
          <w:rFonts w:ascii="Avenir Book" w:hAnsi="Avenir Book" w:cstheme="minorHAnsi"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sz w:val="20"/>
          <w:szCs w:val="20"/>
        </w:rPr>
        <w:t>Habileté à la communication</w:t>
      </w:r>
    </w:p>
    <w:p w14:paraId="7AA250F7" w14:textId="77777777" w:rsidR="004E7666" w:rsidRPr="004C3A37" w:rsidRDefault="004E7666" w:rsidP="004E7666">
      <w:pPr>
        <w:outlineLvl w:val="0"/>
        <w:rPr>
          <w:rFonts w:ascii="Avenir Book" w:hAnsi="Avenir Book" w:cstheme="minorHAnsi"/>
          <w:sz w:val="28"/>
          <w:szCs w:val="28"/>
        </w:rPr>
      </w:pPr>
    </w:p>
    <w:p w14:paraId="40091BF3" w14:textId="38AE2CFF" w:rsidR="004E7666" w:rsidRPr="00343050" w:rsidRDefault="004E7666" w:rsidP="004E7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venir Book" w:hAnsi="Avenir Book" w:cstheme="minorHAnsi"/>
          <w:b/>
          <w:sz w:val="20"/>
          <w:szCs w:val="20"/>
        </w:rPr>
      </w:pPr>
      <w:r w:rsidRPr="00343050">
        <w:rPr>
          <w:rFonts w:ascii="Avenir Book" w:hAnsi="Avenir Book" w:cstheme="minorHAnsi"/>
          <w:b/>
          <w:sz w:val="20"/>
          <w:szCs w:val="20"/>
        </w:rPr>
        <w:t>RÉFÉRENCES</w:t>
      </w:r>
    </w:p>
    <w:p w14:paraId="38821BA9" w14:textId="77777777" w:rsidR="004E7666" w:rsidRPr="00343050" w:rsidRDefault="004E7666" w:rsidP="004E7666">
      <w:pPr>
        <w:rPr>
          <w:rFonts w:ascii="Avenir Book" w:hAnsi="Avenir Book" w:cstheme="minorHAnsi"/>
          <w:b/>
          <w:sz w:val="20"/>
          <w:szCs w:val="20"/>
        </w:rPr>
      </w:pPr>
    </w:p>
    <w:p w14:paraId="1446C939" w14:textId="70040975" w:rsidR="004E7666" w:rsidRPr="00343050" w:rsidRDefault="004E7666" w:rsidP="004E7666">
      <w:pPr>
        <w:rPr>
          <w:rFonts w:ascii="Avenir Book" w:hAnsi="Avenir Book" w:cstheme="minorHAnsi"/>
          <w:sz w:val="20"/>
          <w:szCs w:val="20"/>
          <w:lang w:val="fr-FR"/>
        </w:rPr>
      </w:pPr>
      <w:r w:rsidRPr="00343050">
        <w:rPr>
          <w:rFonts w:ascii="Avenir Book" w:hAnsi="Avenir Book" w:cstheme="minorHAnsi"/>
          <w:sz w:val="20"/>
          <w:szCs w:val="20"/>
        </w:rPr>
        <w:t>Les références seront fournies sur demande.</w:t>
      </w:r>
    </w:p>
    <w:p w14:paraId="29444E28" w14:textId="053E3EFD" w:rsidR="007C2675" w:rsidRPr="004E7666" w:rsidRDefault="007C2675" w:rsidP="00E4650F">
      <w:pPr>
        <w:rPr>
          <w:rFonts w:ascii="Avenir Book" w:hAnsi="Avenir Book" w:cstheme="minorHAnsi"/>
          <w:sz w:val="22"/>
          <w:szCs w:val="22"/>
        </w:rPr>
      </w:pPr>
      <w:r w:rsidRPr="004E7666">
        <w:rPr>
          <w:rFonts w:ascii="Avenir Book" w:hAnsi="Avenir Book" w:cstheme="minorHAnsi"/>
          <w:sz w:val="22"/>
          <w:szCs w:val="22"/>
          <w:lang w:val="fr-FR"/>
        </w:rPr>
        <w:t xml:space="preserve"> </w:t>
      </w:r>
    </w:p>
    <w:sectPr w:rsidR="007C2675" w:rsidRPr="004E7666" w:rsidSect="002B22D1">
      <w:pgSz w:w="12240" w:h="15840"/>
      <w:pgMar w:top="720" w:right="720" w:bottom="720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567"/>
    <w:multiLevelType w:val="hybridMultilevel"/>
    <w:tmpl w:val="B554FA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1F75"/>
    <w:multiLevelType w:val="hybridMultilevel"/>
    <w:tmpl w:val="042C5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47109"/>
    <w:multiLevelType w:val="hybridMultilevel"/>
    <w:tmpl w:val="5F92D0EA"/>
    <w:lvl w:ilvl="0" w:tplc="0C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842428"/>
    <w:multiLevelType w:val="hybridMultilevel"/>
    <w:tmpl w:val="AAB08F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60FF0"/>
    <w:multiLevelType w:val="multilevel"/>
    <w:tmpl w:val="171A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91C60"/>
    <w:multiLevelType w:val="hybridMultilevel"/>
    <w:tmpl w:val="8E0CED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F4BF3"/>
    <w:multiLevelType w:val="hybridMultilevel"/>
    <w:tmpl w:val="D5884E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17C7A"/>
    <w:multiLevelType w:val="hybridMultilevel"/>
    <w:tmpl w:val="5B74E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64FF3"/>
    <w:multiLevelType w:val="hybridMultilevel"/>
    <w:tmpl w:val="D0C6EA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5425B"/>
    <w:multiLevelType w:val="hybridMultilevel"/>
    <w:tmpl w:val="A5CC26F6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3A15"/>
    <w:multiLevelType w:val="hybridMultilevel"/>
    <w:tmpl w:val="CF66F5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64F1A"/>
    <w:multiLevelType w:val="hybridMultilevel"/>
    <w:tmpl w:val="D05836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03E6F"/>
    <w:multiLevelType w:val="hybridMultilevel"/>
    <w:tmpl w:val="E1144B0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9602606">
    <w:abstractNumId w:val="4"/>
  </w:num>
  <w:num w:numId="2" w16cid:durableId="592325054">
    <w:abstractNumId w:val="6"/>
  </w:num>
  <w:num w:numId="3" w16cid:durableId="1307129362">
    <w:abstractNumId w:val="2"/>
  </w:num>
  <w:num w:numId="4" w16cid:durableId="2035887353">
    <w:abstractNumId w:val="9"/>
  </w:num>
  <w:num w:numId="5" w16cid:durableId="973753801">
    <w:abstractNumId w:val="12"/>
  </w:num>
  <w:num w:numId="6" w16cid:durableId="242108039">
    <w:abstractNumId w:val="5"/>
  </w:num>
  <w:num w:numId="7" w16cid:durableId="140394074">
    <w:abstractNumId w:val="1"/>
  </w:num>
  <w:num w:numId="8" w16cid:durableId="117652325">
    <w:abstractNumId w:val="7"/>
  </w:num>
  <w:num w:numId="9" w16cid:durableId="364017217">
    <w:abstractNumId w:val="11"/>
  </w:num>
  <w:num w:numId="10" w16cid:durableId="1293828692">
    <w:abstractNumId w:val="0"/>
  </w:num>
  <w:num w:numId="11" w16cid:durableId="2113743005">
    <w:abstractNumId w:val="10"/>
  </w:num>
  <w:num w:numId="12" w16cid:durableId="1589533417">
    <w:abstractNumId w:val="8"/>
  </w:num>
  <w:num w:numId="13" w16cid:durableId="783034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EF"/>
    <w:rsid w:val="00007E2D"/>
    <w:rsid w:val="00010446"/>
    <w:rsid w:val="00015DB0"/>
    <w:rsid w:val="00046CF5"/>
    <w:rsid w:val="00047969"/>
    <w:rsid w:val="00053D55"/>
    <w:rsid w:val="00060855"/>
    <w:rsid w:val="00081278"/>
    <w:rsid w:val="000825F1"/>
    <w:rsid w:val="00092891"/>
    <w:rsid w:val="000B39A2"/>
    <w:rsid w:val="000F34BF"/>
    <w:rsid w:val="00105FE2"/>
    <w:rsid w:val="00106BD5"/>
    <w:rsid w:val="00131ADA"/>
    <w:rsid w:val="001418E4"/>
    <w:rsid w:val="00141EB6"/>
    <w:rsid w:val="00157E3B"/>
    <w:rsid w:val="00183FC9"/>
    <w:rsid w:val="0019711E"/>
    <w:rsid w:val="001D0FEE"/>
    <w:rsid w:val="001D5515"/>
    <w:rsid w:val="001F0DD5"/>
    <w:rsid w:val="001F7684"/>
    <w:rsid w:val="002041D9"/>
    <w:rsid w:val="00211242"/>
    <w:rsid w:val="00224533"/>
    <w:rsid w:val="00231C54"/>
    <w:rsid w:val="0024238A"/>
    <w:rsid w:val="00264C4B"/>
    <w:rsid w:val="002A223C"/>
    <w:rsid w:val="002A25E5"/>
    <w:rsid w:val="002A78E1"/>
    <w:rsid w:val="002A7F81"/>
    <w:rsid w:val="002B22D1"/>
    <w:rsid w:val="002C6AA7"/>
    <w:rsid w:val="002E32C9"/>
    <w:rsid w:val="003003BC"/>
    <w:rsid w:val="00304F47"/>
    <w:rsid w:val="00334987"/>
    <w:rsid w:val="00337E15"/>
    <w:rsid w:val="00343050"/>
    <w:rsid w:val="0036395C"/>
    <w:rsid w:val="00364FF1"/>
    <w:rsid w:val="00366A89"/>
    <w:rsid w:val="00372587"/>
    <w:rsid w:val="00380BDD"/>
    <w:rsid w:val="003815DD"/>
    <w:rsid w:val="003C401A"/>
    <w:rsid w:val="003F000E"/>
    <w:rsid w:val="003F2DFB"/>
    <w:rsid w:val="004140F5"/>
    <w:rsid w:val="00427119"/>
    <w:rsid w:val="00433BB6"/>
    <w:rsid w:val="004465B7"/>
    <w:rsid w:val="004539E4"/>
    <w:rsid w:val="0045459F"/>
    <w:rsid w:val="004634EA"/>
    <w:rsid w:val="004B763E"/>
    <w:rsid w:val="004B789B"/>
    <w:rsid w:val="004C3A37"/>
    <w:rsid w:val="004E7666"/>
    <w:rsid w:val="0051075C"/>
    <w:rsid w:val="00515ADC"/>
    <w:rsid w:val="00576041"/>
    <w:rsid w:val="00583E9D"/>
    <w:rsid w:val="00585298"/>
    <w:rsid w:val="00592EE5"/>
    <w:rsid w:val="005C0A45"/>
    <w:rsid w:val="005E4315"/>
    <w:rsid w:val="005F3C9F"/>
    <w:rsid w:val="00600E66"/>
    <w:rsid w:val="006166E0"/>
    <w:rsid w:val="00631F9C"/>
    <w:rsid w:val="006378F1"/>
    <w:rsid w:val="0064287B"/>
    <w:rsid w:val="00682AA4"/>
    <w:rsid w:val="006854A3"/>
    <w:rsid w:val="00685B4F"/>
    <w:rsid w:val="006A2C21"/>
    <w:rsid w:val="006A2C8D"/>
    <w:rsid w:val="006C53E2"/>
    <w:rsid w:val="006D0C22"/>
    <w:rsid w:val="006D5069"/>
    <w:rsid w:val="006D6B4E"/>
    <w:rsid w:val="00703333"/>
    <w:rsid w:val="00705E99"/>
    <w:rsid w:val="00717AB6"/>
    <w:rsid w:val="00720917"/>
    <w:rsid w:val="0072287B"/>
    <w:rsid w:val="00722CBD"/>
    <w:rsid w:val="007315DC"/>
    <w:rsid w:val="00742636"/>
    <w:rsid w:val="00745246"/>
    <w:rsid w:val="007633E3"/>
    <w:rsid w:val="00787FB8"/>
    <w:rsid w:val="00794554"/>
    <w:rsid w:val="007C2675"/>
    <w:rsid w:val="00800879"/>
    <w:rsid w:val="008122B9"/>
    <w:rsid w:val="008264BF"/>
    <w:rsid w:val="00887F15"/>
    <w:rsid w:val="00893E11"/>
    <w:rsid w:val="008A2F5E"/>
    <w:rsid w:val="008B1ECC"/>
    <w:rsid w:val="008F3C1D"/>
    <w:rsid w:val="00921BD8"/>
    <w:rsid w:val="00927312"/>
    <w:rsid w:val="009350D1"/>
    <w:rsid w:val="0094218A"/>
    <w:rsid w:val="00957291"/>
    <w:rsid w:val="00976070"/>
    <w:rsid w:val="00982A0E"/>
    <w:rsid w:val="009A361E"/>
    <w:rsid w:val="009B43D1"/>
    <w:rsid w:val="009B4440"/>
    <w:rsid w:val="009D5C61"/>
    <w:rsid w:val="009E12D4"/>
    <w:rsid w:val="009E165B"/>
    <w:rsid w:val="009E340A"/>
    <w:rsid w:val="009F3C06"/>
    <w:rsid w:val="00A34F19"/>
    <w:rsid w:val="00A35462"/>
    <w:rsid w:val="00A50CF1"/>
    <w:rsid w:val="00A51C89"/>
    <w:rsid w:val="00A62472"/>
    <w:rsid w:val="00A6451D"/>
    <w:rsid w:val="00A922B5"/>
    <w:rsid w:val="00AE2518"/>
    <w:rsid w:val="00B07D5C"/>
    <w:rsid w:val="00B14B68"/>
    <w:rsid w:val="00B23A42"/>
    <w:rsid w:val="00B632F7"/>
    <w:rsid w:val="00B76FAF"/>
    <w:rsid w:val="00BB425A"/>
    <w:rsid w:val="00BE0871"/>
    <w:rsid w:val="00BF0BEF"/>
    <w:rsid w:val="00BF259D"/>
    <w:rsid w:val="00C00B96"/>
    <w:rsid w:val="00C07EFE"/>
    <w:rsid w:val="00C07F71"/>
    <w:rsid w:val="00C20E0E"/>
    <w:rsid w:val="00C30808"/>
    <w:rsid w:val="00C36C10"/>
    <w:rsid w:val="00C80D95"/>
    <w:rsid w:val="00C86ED7"/>
    <w:rsid w:val="00CC2412"/>
    <w:rsid w:val="00CD076A"/>
    <w:rsid w:val="00D0346B"/>
    <w:rsid w:val="00D0362E"/>
    <w:rsid w:val="00D06606"/>
    <w:rsid w:val="00D108B4"/>
    <w:rsid w:val="00D163A5"/>
    <w:rsid w:val="00D21719"/>
    <w:rsid w:val="00D26DA8"/>
    <w:rsid w:val="00D46EB4"/>
    <w:rsid w:val="00D55F3E"/>
    <w:rsid w:val="00DC11B1"/>
    <w:rsid w:val="00DD7A73"/>
    <w:rsid w:val="00DE39F3"/>
    <w:rsid w:val="00DE63CF"/>
    <w:rsid w:val="00DF2FEA"/>
    <w:rsid w:val="00E03B03"/>
    <w:rsid w:val="00E4201A"/>
    <w:rsid w:val="00E4650F"/>
    <w:rsid w:val="00EC0E21"/>
    <w:rsid w:val="00ED1494"/>
    <w:rsid w:val="00ED66DC"/>
    <w:rsid w:val="00F130D4"/>
    <w:rsid w:val="00F22C20"/>
    <w:rsid w:val="00F306A9"/>
    <w:rsid w:val="00F35372"/>
    <w:rsid w:val="00F37DC7"/>
    <w:rsid w:val="00F500D2"/>
    <w:rsid w:val="00F571F5"/>
    <w:rsid w:val="00F629C8"/>
    <w:rsid w:val="00F82C73"/>
    <w:rsid w:val="00F84BF4"/>
    <w:rsid w:val="00FC72D8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29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0BE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BF0BEF"/>
    <w:rPr>
      <w:rFonts w:cs="Times New Roman"/>
      <w:b/>
      <w:bCs/>
    </w:rPr>
  </w:style>
  <w:style w:type="paragraph" w:styleId="NormalWeb">
    <w:name w:val="Normal (Web)"/>
    <w:basedOn w:val="Normal"/>
    <w:rsid w:val="00BF0BE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1"/>
    <w:qFormat/>
    <w:rsid w:val="0095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¬¬MARYSE LEBLANC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¬¬MARYSE LEBLANC</dc:title>
  <dc:subject/>
  <dc:creator>Maryse LeBlanc</dc:creator>
  <cp:keywords/>
  <dc:description/>
  <cp:lastModifiedBy>Maryse LeBlanc</cp:lastModifiedBy>
  <cp:revision>42</cp:revision>
  <cp:lastPrinted>2023-11-15T22:55:00Z</cp:lastPrinted>
  <dcterms:created xsi:type="dcterms:W3CDTF">2018-10-25T01:28:00Z</dcterms:created>
  <dcterms:modified xsi:type="dcterms:W3CDTF">2023-11-15T23:19:00Z</dcterms:modified>
</cp:coreProperties>
</file>