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KEREN KANDALA SAMBA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145 Blvd Jean Paul Vincent Longueuil Qc J5G 1H5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Cell : 514 – 238 – 74 73</w:t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Sambakeren3@gmail.com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OBJECTIF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Représentante du service client fiable possédant une grande expérience dans des environnements de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gestion des comptes et des ventes exigeantes.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Très bonne capacité de présentatrice, de communicatrice, excellente aptitude d’écoute active, à résoudre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les problèmes, à travailler de manière efficace et productive avec des clients divers ayant des besoins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individuels.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Assiduité, attentionnée, autonome, compréhensive, conciliant, consciencieuse, Courtoisie, Créativité, Curiosité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Discrétion, Dynamisme, Efficacité, Empathie, Endurance, Fiabilité, Flexibilité, Honnêteté, Intégrité, méthodique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Méticulosité, Minutieuse, Motivation, Organisation.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Langue : français parlé et écrit.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EXPÉRIENCE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Commise boulangerie chez iga les marchés Valérie et Martin 09/2023 au 03/24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color w:val="2d2d2d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d2d2d"/>
          <w:sz w:val="24"/>
          <w:szCs w:val="24"/>
          <w:rtl w:val="0"/>
        </w:rPr>
        <w:t xml:space="preserve">-Assurer le service et la production des différents produits tels que gâteaux, croissants, muffins et baguettes.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color w:val="2d2d2d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d2d2d"/>
          <w:sz w:val="24"/>
          <w:szCs w:val="24"/>
          <w:rtl w:val="0"/>
        </w:rPr>
        <w:t xml:space="preserve">- Emballer, étiqueter et effectuer les changements de prix des produits selon les normes établies</w:t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color w:val="2d2d2d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d2d2d"/>
          <w:sz w:val="24"/>
          <w:szCs w:val="24"/>
          <w:rtl w:val="0"/>
        </w:rPr>
        <w:t xml:space="preserve">- Respecter les normes établies de sécurité et de salubrité alimentaire;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Téléphoniste chez Hit Solution Inc. Du 15/02/2023 au 30/08/2023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Hit Solution est un centre d’appels à Longueuil spécialisé dans les prises des rendez-vous et du marketing en ligne pour ses différents clients dont l’épicier.ca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Spécialiste en prise des rendez-vous chez Hit Solution pour l’alimentation l’épicier qui livre le produit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frais (la viande de gibier, le poisson et d’autres produit de vivre frais) à domicile partout dans le Québec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grâce à son épicerie en ligne.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Aide cuisinière et Caissière au Restaurant chez Flora, décembre 2021- juin 2022, à Kinshasa (RDC)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Réception des clients, enregistrements des produits.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Recevoir et traiter les différents modes de paiement.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Comptabilité la tâche finale de la caisse après son service.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Agent administratif bénévole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Église la compassion, août 2022- Octobre 2022 Kinshasa (RDC)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Exécuter des tâches administratives comme répondre aux appels téléphoniques et classer les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documents.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Servir le client d’une manière optimale et rapide.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Respecter les exigences en matière de sécurité et de confidentialité.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Offrir des services d’intervention en situation de crise à des femmes et des enfant.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Service à la clientèle chez Vodacom Congo, de juillet 2019 - janvier 2020, Kinshasa (RDC)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Gestion des appels entrants et des demandes de service des clients.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Génération de ventes prospectives pour les transformer en nouveaux clients.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Identification et appréciation des besoins des clients pour leur donner satisfaction.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Réceptionniste chez Fly consulting, Septembre 2020 - Mai 2021, Kinshasa (RDC)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Assurer l'accueil des clients.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 Répondre au téléphone, traiter les courriels.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FORMATION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Diplôme d’études secondaires : Commerce et gestion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École eurêka 2018, Kinshasa (RDC)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Formation PAB , collège essor août 2023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APTITUDES PROFESSIONNELLES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Sens de l'organisation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Grande capacité de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L'autonomie.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capacité à travailler en équipe.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 sens de la relation client.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Facilité à travailler sous pression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capacité à s'adapter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mbakeren3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JlS2apUkfqGXtlCRgnkm13rRg==">CgMxLjA4AHIhMUtRQml1Wm85WTJOTk45ZUdmRlRXYnd1UklFa1RIdnUw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