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49F7" w14:textId="77777777" w:rsidR="00212FE8" w:rsidRDefault="001B4A20">
      <w:pPr>
        <w:pStyle w:val="Standard"/>
        <w:widowControl w:val="0"/>
        <w:autoSpaceDE w:val="0"/>
        <w:ind w:right="45"/>
        <w:jc w:val="center"/>
        <w:rPr>
          <w:rFonts w:ascii="Calibri" w:hAnsi="Calibri" w:cs="Arial"/>
          <w:b/>
          <w:bCs/>
          <w:iCs/>
          <w:caps/>
          <w:szCs w:val="26"/>
        </w:rPr>
      </w:pPr>
      <w:r>
        <w:rPr>
          <w:rFonts w:ascii="Calibri" w:hAnsi="Calibri" w:cs="Arial"/>
          <w:b/>
          <w:bCs/>
          <w:iCs/>
          <w:caps/>
          <w:szCs w:val="26"/>
        </w:rPr>
        <w:t>Marc-André Arseneault</w:t>
      </w:r>
    </w:p>
    <w:p w14:paraId="2CBA37B6" w14:textId="77777777" w:rsidR="00212FE8" w:rsidRDefault="00DA0951">
      <w:pPr>
        <w:pStyle w:val="Standard"/>
        <w:ind w:right="45"/>
        <w:jc w:val="center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56 chemin des caps</w:t>
      </w:r>
    </w:p>
    <w:p w14:paraId="7EF816AF" w14:textId="77777777" w:rsidR="00212FE8" w:rsidRDefault="00DA0951">
      <w:pPr>
        <w:pStyle w:val="Standard"/>
        <w:ind w:right="45"/>
        <w:jc w:val="center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Fatima</w:t>
      </w:r>
      <w:r w:rsidR="001B4A20">
        <w:rPr>
          <w:rFonts w:ascii="Calibri" w:hAnsi="Calibri" w:cs="Arial"/>
          <w:sz w:val="22"/>
          <w:szCs w:val="22"/>
          <w:lang w:eastAsia="en-US"/>
        </w:rPr>
        <w:t xml:space="preserve"> (Québec) G4T </w:t>
      </w:r>
      <w:r>
        <w:rPr>
          <w:rFonts w:ascii="Calibri" w:hAnsi="Calibri" w:cs="Arial"/>
          <w:sz w:val="22"/>
          <w:szCs w:val="22"/>
          <w:lang w:eastAsia="en-US"/>
        </w:rPr>
        <w:t>2S1</w:t>
      </w:r>
    </w:p>
    <w:p w14:paraId="0E8B220D" w14:textId="77777777" w:rsidR="00212FE8" w:rsidRDefault="001B4A20">
      <w:pPr>
        <w:pStyle w:val="Standard"/>
        <w:ind w:right="45"/>
        <w:jc w:val="center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Téléphone: 581-</w:t>
      </w:r>
      <w:r w:rsidR="00AB4331">
        <w:rPr>
          <w:rFonts w:ascii="Calibri" w:hAnsi="Calibri" w:cs="Arial"/>
          <w:sz w:val="22"/>
          <w:szCs w:val="22"/>
          <w:lang w:eastAsia="en-US"/>
        </w:rPr>
        <w:t>453-0256</w:t>
      </w:r>
    </w:p>
    <w:p w14:paraId="0AA6048C" w14:textId="77777777" w:rsidR="00212FE8" w:rsidRDefault="001B4A20">
      <w:pPr>
        <w:pStyle w:val="Standard"/>
        <w:spacing w:after="200" w:line="276" w:lineRule="auto"/>
        <w:ind w:right="45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Courriel : marc-andrearseneault@hotmail.ca</w:t>
      </w:r>
    </w:p>
    <w:p w14:paraId="1E092EB3" w14:textId="77777777" w:rsidR="00212FE8" w:rsidRDefault="001B4A20">
      <w:pPr>
        <w:pStyle w:val="Titre1"/>
        <w:pBdr>
          <w:bottom w:val="single" w:sz="4" w:space="1" w:color="808080"/>
        </w:pBdr>
        <w:spacing w:before="300" w:after="120"/>
      </w:pPr>
      <w:r>
        <w:rPr>
          <w:rFonts w:ascii="Calibri" w:hAnsi="Calibri" w:cs="Arial"/>
          <w:i w:val="0"/>
          <w:iCs w:val="0"/>
          <w:sz w:val="26"/>
          <w:szCs w:val="26"/>
        </w:rPr>
        <w:t>profil</w:t>
      </w:r>
    </w:p>
    <w:p w14:paraId="61515993" w14:textId="77777777" w:rsidR="00212FE8" w:rsidRDefault="001B4A20">
      <w:pPr>
        <w:pStyle w:val="Standard"/>
        <w:spacing w:after="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Expériences</w:t>
      </w:r>
      <w:r w:rsidR="00D730A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diversifiées comme journalier et manœuvre. Diverses expériences dans le domaine de la construction</w:t>
      </w:r>
      <w:r w:rsidR="0053374C">
        <w:rPr>
          <w:rFonts w:ascii="Calibri" w:hAnsi="Calibri" w:cs="Arial"/>
          <w:sz w:val="22"/>
          <w:szCs w:val="22"/>
        </w:rPr>
        <w:t xml:space="preserve"> et de l’entretient</w:t>
      </w:r>
      <w:r>
        <w:rPr>
          <w:rFonts w:ascii="Calibri" w:hAnsi="Calibri" w:cs="Arial"/>
          <w:sz w:val="22"/>
          <w:szCs w:val="22"/>
        </w:rPr>
        <w:t>. Intérêt marqué et bonnes connaissances pour la mécanique automobile. Bonnes habiletés manuelles. Dynamique, travaillant et autonome. Bon sens de l’organisation et des responsabilités. Débrouillard, polyvalent et ponctuel. Sens du service à la clientèle, courtoisie. Aime travailler seul et en équipe.</w:t>
      </w:r>
    </w:p>
    <w:p w14:paraId="08E6405C" w14:textId="77777777" w:rsidR="00212FE8" w:rsidRDefault="001B4A20"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Permis de conduire classe 5</w:t>
      </w:r>
    </w:p>
    <w:p w14:paraId="043FC8BE" w14:textId="77777777" w:rsidR="00212FE8" w:rsidRDefault="00212FE8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1E04C0CC" w14:textId="77777777" w:rsidR="00212FE8" w:rsidRDefault="001B4A20">
      <w:pPr>
        <w:pStyle w:val="Titre1"/>
        <w:pBdr>
          <w:bottom w:val="single" w:sz="4" w:space="1" w:color="808080"/>
        </w:pBdr>
        <w:spacing w:before="300" w:after="120"/>
      </w:pPr>
      <w:r>
        <w:rPr>
          <w:rFonts w:ascii="Calibri" w:hAnsi="Calibri" w:cs="Arial"/>
          <w:i w:val="0"/>
          <w:iCs w:val="0"/>
          <w:sz w:val="26"/>
          <w:szCs w:val="26"/>
        </w:rPr>
        <w:t>champs de compétences</w:t>
      </w:r>
    </w:p>
    <w:p w14:paraId="3765062F" w14:textId="77777777" w:rsidR="00212FE8" w:rsidRDefault="001B4A20">
      <w:pPr>
        <w:pStyle w:val="Standard"/>
        <w:tabs>
          <w:tab w:val="right" w:pos="9180"/>
        </w:tabs>
        <w:jc w:val="both"/>
        <w:rPr>
          <w:rFonts w:ascii="Calibri" w:hAnsi="Calibri" w:cs="Arial"/>
          <w:b/>
          <w:sz w:val="22"/>
          <w:szCs w:val="22"/>
          <w:lang w:val="fr-FR"/>
        </w:rPr>
      </w:pPr>
      <w:r>
        <w:rPr>
          <w:rFonts w:ascii="Calibri" w:hAnsi="Calibri" w:cs="Arial"/>
          <w:b/>
          <w:sz w:val="22"/>
          <w:szCs w:val="22"/>
          <w:lang w:val="fr-FR"/>
        </w:rPr>
        <w:t>Journalier, Assembleur, travaux manuels et de construction</w:t>
      </w:r>
    </w:p>
    <w:p w14:paraId="39AB1C21" w14:textId="77777777" w:rsidR="00212FE8" w:rsidRDefault="00212FE8">
      <w:pPr>
        <w:pStyle w:val="Standard"/>
        <w:tabs>
          <w:tab w:val="right" w:pos="9180"/>
        </w:tabs>
        <w:jc w:val="both"/>
        <w:rPr>
          <w:rFonts w:ascii="Calibri" w:hAnsi="Calibri" w:cs="Arial"/>
          <w:sz w:val="22"/>
          <w:szCs w:val="22"/>
          <w:lang w:val="fr-FR"/>
        </w:rPr>
      </w:pPr>
    </w:p>
    <w:p w14:paraId="7462FCC5" w14:textId="77777777" w:rsidR="00212FE8" w:rsidRDefault="001B4A20">
      <w:pPr>
        <w:pStyle w:val="Standard"/>
        <w:numPr>
          <w:ilvl w:val="0"/>
          <w:numId w:val="18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Effectuer des rénovations complètes de maisons et de condos.</w:t>
      </w:r>
    </w:p>
    <w:p w14:paraId="14880928" w14:textId="77777777" w:rsidR="00212FE8" w:rsidRDefault="001B4A20">
      <w:pPr>
        <w:pStyle w:val="Standard"/>
        <w:numPr>
          <w:ilvl w:val="0"/>
          <w:numId w:val="4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Effectuer des travaux de charpenterie-menuiseries tels : pose et finition de planchers de bois, finition intérieure et extérieure.</w:t>
      </w:r>
    </w:p>
    <w:p w14:paraId="41D3F31C" w14:textId="77777777" w:rsidR="00212FE8" w:rsidRDefault="001B4A20">
      <w:pPr>
        <w:pStyle w:val="Standard"/>
        <w:numPr>
          <w:ilvl w:val="0"/>
          <w:numId w:val="4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Reconstruire des murs.</w:t>
      </w:r>
    </w:p>
    <w:p w14:paraId="7B22601F" w14:textId="77777777" w:rsidR="00212FE8" w:rsidRDefault="001B4A20">
      <w:pPr>
        <w:pStyle w:val="Standard"/>
        <w:numPr>
          <w:ilvl w:val="0"/>
          <w:numId w:val="4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Faire l’installation de portes et fenêtres sur les bâtiments.</w:t>
      </w:r>
    </w:p>
    <w:p w14:paraId="70CE7521" w14:textId="77777777" w:rsidR="00212FE8" w:rsidRDefault="001B4A20">
      <w:pPr>
        <w:pStyle w:val="Standard"/>
        <w:numPr>
          <w:ilvl w:val="0"/>
          <w:numId w:val="4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Préparer et appliquer le mortier, le ciment, le mastic, les colles et autres adhésifs.</w:t>
      </w:r>
    </w:p>
    <w:p w14:paraId="3B70542C" w14:textId="77777777" w:rsidR="00212FE8" w:rsidRDefault="001B4A20">
      <w:pPr>
        <w:pStyle w:val="Standard"/>
        <w:numPr>
          <w:ilvl w:val="0"/>
          <w:numId w:val="4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Installer les revêtements élastomères sur les toitures.</w:t>
      </w:r>
    </w:p>
    <w:p w14:paraId="5F59E616" w14:textId="77777777" w:rsidR="00212FE8" w:rsidRDefault="001B4A20">
      <w:pPr>
        <w:pStyle w:val="Standard"/>
        <w:numPr>
          <w:ilvl w:val="0"/>
          <w:numId w:val="4"/>
        </w:numPr>
        <w:spacing w:after="40"/>
        <w:ind w:left="714" w:right="45" w:hanging="357"/>
        <w:jc w:val="both"/>
        <w:rPr>
          <w:rFonts w:ascii="Calibri" w:hAnsi="Calibri" w:cs="Arial"/>
          <w:sz w:val="22"/>
          <w:szCs w:val="22"/>
          <w:lang w:val="fr-FR"/>
        </w:rPr>
      </w:pPr>
      <w:r>
        <w:rPr>
          <w:rFonts w:ascii="Calibri" w:hAnsi="Calibri" w:cs="Arial"/>
          <w:sz w:val="22"/>
          <w:szCs w:val="22"/>
          <w:lang w:val="fr-FR"/>
        </w:rPr>
        <w:t>Effectuer des travaux de peinture (projet commercial, industriel et résidentiel).</w:t>
      </w:r>
    </w:p>
    <w:p w14:paraId="16DCCC7C" w14:textId="77777777" w:rsidR="00212FE8" w:rsidRDefault="001B4A20">
      <w:pPr>
        <w:pStyle w:val="Standard"/>
        <w:numPr>
          <w:ilvl w:val="0"/>
          <w:numId w:val="4"/>
        </w:numPr>
        <w:spacing w:after="40"/>
        <w:ind w:left="714" w:right="45" w:hanging="357"/>
        <w:jc w:val="both"/>
        <w:rPr>
          <w:rFonts w:ascii="Calibri" w:hAnsi="Calibri" w:cs="Arial"/>
          <w:sz w:val="22"/>
          <w:szCs w:val="22"/>
          <w:lang w:val="fr-FR"/>
        </w:rPr>
      </w:pPr>
      <w:r>
        <w:rPr>
          <w:rFonts w:ascii="Calibri" w:hAnsi="Calibri" w:cs="Arial"/>
          <w:sz w:val="22"/>
          <w:szCs w:val="22"/>
          <w:lang w:val="fr-FR"/>
        </w:rPr>
        <w:t>Faire le montage d’échafaudage.</w:t>
      </w:r>
    </w:p>
    <w:p w14:paraId="2F9D7981" w14:textId="77777777" w:rsidR="00212FE8" w:rsidRDefault="001B4A20">
      <w:pPr>
        <w:pStyle w:val="Standard"/>
        <w:numPr>
          <w:ilvl w:val="0"/>
          <w:numId w:val="4"/>
        </w:numPr>
        <w:spacing w:after="40"/>
        <w:ind w:left="714" w:right="45" w:hanging="357"/>
        <w:jc w:val="both"/>
        <w:rPr>
          <w:rFonts w:ascii="Calibri" w:hAnsi="Calibri" w:cs="Arial"/>
          <w:sz w:val="22"/>
          <w:szCs w:val="22"/>
          <w:lang w:val="fr-FR"/>
        </w:rPr>
      </w:pPr>
      <w:r>
        <w:rPr>
          <w:rFonts w:ascii="Calibri" w:hAnsi="Calibri" w:cs="Arial"/>
          <w:sz w:val="22"/>
          <w:szCs w:val="22"/>
          <w:lang w:val="fr-FR"/>
        </w:rPr>
        <w:t>Superviser une équipe de 3 personnes.</w:t>
      </w:r>
    </w:p>
    <w:p w14:paraId="474B1624" w14:textId="77777777" w:rsidR="00212FE8" w:rsidRDefault="001B4A20">
      <w:pPr>
        <w:pStyle w:val="Standard"/>
        <w:numPr>
          <w:ilvl w:val="0"/>
          <w:numId w:val="19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Effectuer de la démolition et la reconstruction à l’intérieur de résidences après sinistre.</w:t>
      </w:r>
    </w:p>
    <w:p w14:paraId="269D3979" w14:textId="77777777" w:rsidR="00212FE8" w:rsidRDefault="001B4A20">
      <w:pPr>
        <w:pStyle w:val="Standard"/>
        <w:numPr>
          <w:ilvl w:val="0"/>
          <w:numId w:val="13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Opérer un chariot élévateur.</w:t>
      </w:r>
    </w:p>
    <w:p w14:paraId="78B29AFD" w14:textId="77777777" w:rsidR="00212FE8" w:rsidRDefault="001B4A20">
      <w:pPr>
        <w:pStyle w:val="Standard"/>
        <w:numPr>
          <w:ilvl w:val="0"/>
          <w:numId w:val="13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Assurer la réception et l’expédition des marchandises.</w:t>
      </w:r>
    </w:p>
    <w:p w14:paraId="76F0D969" w14:textId="77777777" w:rsidR="00212FE8" w:rsidRDefault="001B4A20">
      <w:pPr>
        <w:pStyle w:val="Standard"/>
        <w:numPr>
          <w:ilvl w:val="0"/>
          <w:numId w:val="13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Voir à l’entretien des aires de travail et </w:t>
      </w:r>
      <w:r w:rsidR="008F1AF8">
        <w:rPr>
          <w:rFonts w:ascii="Calibri" w:hAnsi="Calibri" w:cs="Arial"/>
          <w:sz w:val="22"/>
          <w:szCs w:val="22"/>
        </w:rPr>
        <w:t>des bâtiment commerciaux.</w:t>
      </w:r>
    </w:p>
    <w:p w14:paraId="10D19AF1" w14:textId="77777777" w:rsidR="00212FE8" w:rsidRDefault="001B4A20">
      <w:pPr>
        <w:pStyle w:val="Standard"/>
        <w:numPr>
          <w:ilvl w:val="0"/>
          <w:numId w:val="13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Assembler tout type de fenêtre et porte</w:t>
      </w:r>
    </w:p>
    <w:p w14:paraId="5431C486" w14:textId="77777777" w:rsidR="00212FE8" w:rsidRDefault="001B4A20">
      <w:pPr>
        <w:pStyle w:val="Standard"/>
        <w:numPr>
          <w:ilvl w:val="0"/>
          <w:numId w:val="13"/>
        </w:numPr>
        <w:spacing w:after="40"/>
        <w:ind w:right="4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lecture de plan simple et complexe</w:t>
      </w:r>
    </w:p>
    <w:p w14:paraId="144D32A2" w14:textId="77777777" w:rsidR="00212FE8" w:rsidRDefault="00212FE8" w:rsidP="00F337BF">
      <w:pPr>
        <w:pStyle w:val="Standard"/>
        <w:ind w:left="720"/>
        <w:jc w:val="both"/>
        <w:rPr>
          <w:rFonts w:ascii="Calibri" w:hAnsi="Calibri" w:cs="Arial"/>
          <w:sz w:val="16"/>
          <w:szCs w:val="16"/>
        </w:rPr>
      </w:pPr>
    </w:p>
    <w:p w14:paraId="709C1E2E" w14:textId="77777777" w:rsidR="00212FE8" w:rsidRDefault="001B4A20">
      <w:pPr>
        <w:pStyle w:val="Standard"/>
        <w:tabs>
          <w:tab w:val="right" w:pos="5103"/>
        </w:tabs>
      </w:pPr>
      <w:r>
        <w:rPr>
          <w:rFonts w:ascii="Calibri" w:hAnsi="Calibri" w:cs="Arial"/>
          <w:b/>
          <w:sz w:val="22"/>
          <w:szCs w:val="22"/>
        </w:rPr>
        <w:t>Travaux de mécanique et de carrosserie, service à la clientèle et vente</w:t>
      </w:r>
    </w:p>
    <w:p w14:paraId="303EC6CB" w14:textId="77777777" w:rsidR="00212FE8" w:rsidRDefault="00212FE8">
      <w:pPr>
        <w:pStyle w:val="Standard"/>
        <w:tabs>
          <w:tab w:val="right" w:pos="5103"/>
        </w:tabs>
        <w:rPr>
          <w:rFonts w:cs="Arial"/>
          <w:b/>
          <w:sz w:val="12"/>
          <w:szCs w:val="12"/>
        </w:rPr>
      </w:pPr>
    </w:p>
    <w:p w14:paraId="735D2BCA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Accueillir et répondre aux clients.</w:t>
      </w:r>
    </w:p>
    <w:p w14:paraId="5865E09D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Assurer le service à la clientèle au comptoir.</w:t>
      </w:r>
    </w:p>
    <w:p w14:paraId="5766C72B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Effectuer les commandes de pièces.</w:t>
      </w:r>
    </w:p>
    <w:p w14:paraId="1CF39830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Effectuer les réparations mineures et le remplacement des pièces défectueuses.</w:t>
      </w:r>
    </w:p>
    <w:p w14:paraId="48221B90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</w:pPr>
      <w:r>
        <w:rPr>
          <w:rFonts w:ascii="Calibri" w:hAnsi="Calibri" w:cs="Arial"/>
          <w:sz w:val="22"/>
          <w:szCs w:val="22"/>
        </w:rPr>
        <w:t>Faire des travaux d’entretien tels : les changements d’huile, le changement de pneus.</w:t>
      </w:r>
    </w:p>
    <w:p w14:paraId="5F885102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Réparer et faire le remplacement d’éléments de structure, de carrosseries et d’habitacle.</w:t>
      </w:r>
    </w:p>
    <w:p w14:paraId="0B989092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Redresser le châssis et niveler les trous, bosses et joints.</w:t>
      </w:r>
    </w:p>
    <w:p w14:paraId="76EEF885" w14:textId="77777777" w:rsidR="00212FE8" w:rsidRDefault="001B4A20">
      <w:pPr>
        <w:pStyle w:val="Standard"/>
        <w:numPr>
          <w:ilvl w:val="0"/>
          <w:numId w:val="13"/>
        </w:numPr>
        <w:spacing w:after="40"/>
        <w:ind w:left="714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Effectuer les travaux de limage, meulage et ponçage des surfaces.</w:t>
      </w:r>
    </w:p>
    <w:p w14:paraId="48C0EB18" w14:textId="77777777" w:rsidR="00212FE8" w:rsidRDefault="00212FE8">
      <w:pPr>
        <w:pStyle w:val="Titre1"/>
        <w:pBdr>
          <w:bottom w:val="single" w:sz="4" w:space="1" w:color="808080"/>
        </w:pBdr>
      </w:pPr>
    </w:p>
    <w:p w14:paraId="2C07DD66" w14:textId="77777777" w:rsidR="00212FE8" w:rsidRDefault="001B4A20">
      <w:pPr>
        <w:pStyle w:val="Titre1"/>
        <w:pBdr>
          <w:bottom w:val="single" w:sz="4" w:space="1" w:color="808080"/>
        </w:pBdr>
      </w:pPr>
      <w:r>
        <w:rPr>
          <w:rFonts w:ascii="Calibri" w:hAnsi="Calibri" w:cs="Arial"/>
          <w:i w:val="0"/>
          <w:iCs w:val="0"/>
          <w:sz w:val="26"/>
          <w:szCs w:val="22"/>
        </w:rPr>
        <w:t>Expériences professionnelles</w:t>
      </w:r>
      <w:r w:rsidR="009C33D5">
        <w:rPr>
          <w:rFonts w:ascii="Calibri" w:hAnsi="Calibri" w:cs="Arial"/>
          <w:i w:val="0"/>
          <w:iCs w:val="0"/>
          <w:sz w:val="26"/>
          <w:szCs w:val="22"/>
        </w:rPr>
        <w:t xml:space="preserve">                                             </w:t>
      </w:r>
    </w:p>
    <w:p w14:paraId="44C55830" w14:textId="77777777" w:rsidR="00DE140B" w:rsidRDefault="000D5F78" w:rsidP="00D47275">
      <w:pPr>
        <w:pStyle w:val="Standard"/>
        <w:tabs>
          <w:tab w:val="right" w:pos="9180"/>
        </w:tabs>
        <w:spacing w:before="240" w:after="2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Commis au vente et installation </w:t>
      </w:r>
      <w:r w:rsidR="00A62911">
        <w:rPr>
          <w:rFonts w:ascii="Calibri" w:hAnsi="Calibri" w:cs="Arial"/>
          <w:b/>
          <w:bCs/>
          <w:sz w:val="22"/>
          <w:szCs w:val="22"/>
        </w:rPr>
        <w:t xml:space="preserve">           </w:t>
      </w:r>
      <w:r w:rsidR="00A62911">
        <w:rPr>
          <w:rFonts w:ascii="Calibri" w:hAnsi="Calibri" w:cs="Arial"/>
          <w:sz w:val="22"/>
          <w:szCs w:val="22"/>
        </w:rPr>
        <w:t xml:space="preserve"> 2021-2022               M.A pièces plus</w:t>
      </w:r>
      <w:r w:rsidR="003D139C">
        <w:rPr>
          <w:rFonts w:ascii="Calibri" w:hAnsi="Calibri" w:cs="Arial"/>
          <w:sz w:val="22"/>
          <w:szCs w:val="22"/>
        </w:rPr>
        <w:t>, Iles-de-la-madeleine</w:t>
      </w:r>
      <w:r w:rsidR="009234A4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B27479">
        <w:rPr>
          <w:rFonts w:ascii="Calibri" w:hAnsi="Calibri" w:cs="Arial"/>
          <w:b/>
          <w:bCs/>
          <w:sz w:val="22"/>
          <w:szCs w:val="22"/>
        </w:rPr>
        <w:t xml:space="preserve">                        </w:t>
      </w:r>
      <w:r w:rsidR="009234A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00478">
        <w:rPr>
          <w:rFonts w:ascii="Calibri" w:hAnsi="Calibri" w:cs="Arial"/>
          <w:b/>
          <w:bCs/>
          <w:sz w:val="22"/>
          <w:szCs w:val="22"/>
        </w:rPr>
        <w:t xml:space="preserve">                    </w:t>
      </w:r>
      <w:r w:rsidR="009234A4"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690B5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46C69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</w:t>
      </w:r>
      <w:r w:rsidR="009B11C9">
        <w:rPr>
          <w:rFonts w:ascii="Calibri" w:hAnsi="Calibri" w:cs="Arial"/>
          <w:b/>
          <w:bCs/>
          <w:sz w:val="22"/>
          <w:szCs w:val="22"/>
        </w:rPr>
        <w:t xml:space="preserve">                  </w:t>
      </w:r>
    </w:p>
    <w:p w14:paraId="61D503E0" w14:textId="77777777" w:rsidR="00A34DEA" w:rsidRDefault="009B11C9" w:rsidP="00D47275">
      <w:pPr>
        <w:pStyle w:val="Standard"/>
        <w:tabs>
          <w:tab w:val="right" w:pos="9180"/>
        </w:tabs>
        <w:spacing w:before="240" w:after="2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</w:t>
      </w:r>
      <w:r w:rsidR="003D139C">
        <w:rPr>
          <w:rFonts w:ascii="Calibri" w:hAnsi="Calibri" w:cs="Arial"/>
          <w:b/>
          <w:bCs/>
          <w:sz w:val="22"/>
          <w:szCs w:val="22"/>
        </w:rPr>
        <w:t>hargement</w:t>
      </w:r>
      <w:r w:rsidR="00690B5D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797730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    </w:t>
      </w:r>
      <w:r w:rsidR="00797730">
        <w:rPr>
          <w:rFonts w:ascii="Calibri" w:hAnsi="Calibri" w:cs="Arial"/>
          <w:sz w:val="22"/>
          <w:szCs w:val="22"/>
        </w:rPr>
        <w:t>2022            Cap dauphin</w:t>
      </w:r>
      <w:r w:rsidR="00F161E8">
        <w:rPr>
          <w:rFonts w:ascii="Calibri" w:hAnsi="Calibri" w:cs="Arial"/>
          <w:sz w:val="22"/>
          <w:szCs w:val="22"/>
        </w:rPr>
        <w:t>, Iles-de-la</w:t>
      </w:r>
      <w:r w:rsidR="00BD2C9E">
        <w:rPr>
          <w:rFonts w:ascii="Calibri" w:hAnsi="Calibri" w:cs="Arial"/>
          <w:b/>
          <w:bCs/>
          <w:sz w:val="22"/>
          <w:szCs w:val="22"/>
        </w:rPr>
        <w:t>-</w:t>
      </w:r>
      <w:r w:rsidR="00BD2C9E">
        <w:rPr>
          <w:rFonts w:ascii="Calibri" w:hAnsi="Calibri" w:cs="Arial"/>
          <w:sz w:val="22"/>
          <w:szCs w:val="22"/>
        </w:rPr>
        <w:t>madeleine</w:t>
      </w:r>
      <w:r w:rsidR="00690B5D"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027D1F">
        <w:rPr>
          <w:rFonts w:ascii="Calibri" w:hAnsi="Calibri" w:cs="Arial"/>
          <w:b/>
          <w:bCs/>
          <w:sz w:val="22"/>
          <w:szCs w:val="22"/>
        </w:rPr>
        <w:t xml:space="preserve">         </w:t>
      </w:r>
      <w:r w:rsidR="00B27479">
        <w:rPr>
          <w:rFonts w:ascii="Calibri" w:hAnsi="Calibri" w:cs="Arial"/>
          <w:b/>
          <w:bCs/>
          <w:sz w:val="22"/>
          <w:szCs w:val="22"/>
        </w:rPr>
        <w:t xml:space="preserve">                             </w:t>
      </w:r>
    </w:p>
    <w:p w14:paraId="44028B6E" w14:textId="77777777" w:rsidR="00DE140B" w:rsidRDefault="00884325" w:rsidP="00D47275">
      <w:pPr>
        <w:pStyle w:val="Standard"/>
        <w:tabs>
          <w:tab w:val="right" w:pos="9180"/>
        </w:tabs>
        <w:spacing w:before="240" w:after="2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Terrassement</w:t>
      </w:r>
      <w:r w:rsidR="008E7F23">
        <w:rPr>
          <w:rFonts w:ascii="Calibri" w:hAnsi="Calibri" w:cs="Arial"/>
          <w:b/>
          <w:bCs/>
          <w:sz w:val="22"/>
          <w:szCs w:val="22"/>
        </w:rPr>
        <w:t xml:space="preserve">, Entretient paysagiste      </w:t>
      </w:r>
      <w:r w:rsidR="008E7F23">
        <w:rPr>
          <w:rFonts w:ascii="Calibri" w:hAnsi="Calibri" w:cs="Arial"/>
          <w:sz w:val="22"/>
          <w:szCs w:val="22"/>
        </w:rPr>
        <w:t>20</w:t>
      </w:r>
      <w:r w:rsidR="00AF7B68">
        <w:rPr>
          <w:rFonts w:ascii="Calibri" w:hAnsi="Calibri" w:cs="Arial"/>
          <w:sz w:val="22"/>
          <w:szCs w:val="22"/>
        </w:rPr>
        <w:t>20-2021</w:t>
      </w:r>
      <w:r w:rsidR="00027D1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A34DEA">
        <w:rPr>
          <w:rFonts w:ascii="Calibri" w:hAnsi="Calibri" w:cs="Arial"/>
          <w:b/>
          <w:bCs/>
          <w:sz w:val="22"/>
          <w:szCs w:val="22"/>
        </w:rPr>
        <w:t xml:space="preserve">            </w:t>
      </w:r>
      <w:r w:rsidR="00A34DEA">
        <w:rPr>
          <w:rFonts w:ascii="Calibri" w:hAnsi="Calibri" w:cs="Arial"/>
          <w:sz w:val="22"/>
          <w:szCs w:val="22"/>
        </w:rPr>
        <w:t>Les entreprises Arseneault Express</w:t>
      </w:r>
      <w:r w:rsidR="00AF7B68">
        <w:rPr>
          <w:rFonts w:ascii="Calibri" w:hAnsi="Calibri" w:cs="Arial"/>
          <w:sz w:val="22"/>
          <w:szCs w:val="22"/>
        </w:rPr>
        <w:t>, Iles de la madeleine</w:t>
      </w:r>
      <w:r w:rsidR="00027D1F">
        <w:rPr>
          <w:rFonts w:ascii="Calibri" w:hAnsi="Calibri" w:cs="Arial"/>
          <w:b/>
          <w:bCs/>
          <w:sz w:val="22"/>
          <w:szCs w:val="22"/>
        </w:rPr>
        <w:t xml:space="preserve">                                       </w:t>
      </w:r>
      <w:r w:rsidR="00690B5D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    </w:t>
      </w:r>
      <w:r w:rsidR="009234A4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                   </w:t>
      </w:r>
      <w:r w:rsidR="00027D1F">
        <w:rPr>
          <w:rFonts w:ascii="Calibri" w:hAnsi="Calibri" w:cs="Arial"/>
          <w:b/>
          <w:bCs/>
          <w:sz w:val="22"/>
          <w:szCs w:val="22"/>
        </w:rPr>
        <w:t xml:space="preserve">        </w:t>
      </w:r>
    </w:p>
    <w:p w14:paraId="30ABD9BF" w14:textId="77777777" w:rsidR="00212FE8" w:rsidRPr="00C27214" w:rsidRDefault="00016533" w:rsidP="00D47275">
      <w:pPr>
        <w:pStyle w:val="Standard"/>
        <w:tabs>
          <w:tab w:val="right" w:pos="9180"/>
        </w:tabs>
        <w:spacing w:before="240" w:after="2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Journalier</w:t>
      </w:r>
      <w:r w:rsidR="002452F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E5DEB">
        <w:rPr>
          <w:rFonts w:ascii="Calibri" w:hAnsi="Calibri" w:cs="Arial"/>
          <w:b/>
          <w:bCs/>
          <w:sz w:val="22"/>
          <w:szCs w:val="22"/>
        </w:rPr>
        <w:t xml:space="preserve">(En </w:t>
      </w:r>
      <w:proofErr w:type="spellStart"/>
      <w:r w:rsidR="007E5DEB">
        <w:rPr>
          <w:rFonts w:ascii="Calibri" w:hAnsi="Calibri" w:cs="Arial"/>
          <w:b/>
          <w:bCs/>
          <w:sz w:val="22"/>
          <w:szCs w:val="22"/>
        </w:rPr>
        <w:t>sanitation</w:t>
      </w:r>
      <w:proofErr w:type="spellEnd"/>
      <w:r w:rsidR="007E5DEB">
        <w:rPr>
          <w:rFonts w:ascii="Calibri" w:hAnsi="Calibri" w:cs="Arial"/>
          <w:b/>
          <w:bCs/>
          <w:sz w:val="22"/>
          <w:szCs w:val="22"/>
        </w:rPr>
        <w:t>)</w:t>
      </w:r>
      <w:r>
        <w:rPr>
          <w:rFonts w:ascii="Calibri" w:hAnsi="Calibri" w:cs="Arial"/>
          <w:b/>
          <w:bCs/>
          <w:sz w:val="22"/>
          <w:szCs w:val="22"/>
        </w:rPr>
        <w:t xml:space="preserve">                         </w:t>
      </w:r>
      <w:r w:rsidR="00C27214">
        <w:rPr>
          <w:rFonts w:ascii="Calibri" w:hAnsi="Calibri" w:cs="Arial"/>
          <w:sz w:val="22"/>
          <w:szCs w:val="22"/>
        </w:rPr>
        <w:t>2016-</w:t>
      </w:r>
      <w:r w:rsidR="00BC4301">
        <w:rPr>
          <w:rFonts w:ascii="Calibri" w:hAnsi="Calibri" w:cs="Arial"/>
          <w:sz w:val="22"/>
          <w:szCs w:val="22"/>
        </w:rPr>
        <w:t xml:space="preserve">2020  </w:t>
      </w:r>
      <w:r w:rsidR="009C33D5">
        <w:rPr>
          <w:rFonts w:ascii="Calibri" w:hAnsi="Calibri" w:cs="Arial"/>
          <w:sz w:val="22"/>
          <w:szCs w:val="22"/>
        </w:rPr>
        <w:t xml:space="preserve">           </w:t>
      </w:r>
      <w:r w:rsidR="00BC4301">
        <w:rPr>
          <w:rFonts w:ascii="Calibri" w:hAnsi="Calibri" w:cs="Arial"/>
          <w:sz w:val="22"/>
          <w:szCs w:val="22"/>
        </w:rPr>
        <w:t xml:space="preserve">  </w:t>
      </w:r>
      <w:r w:rsidR="00910755">
        <w:rPr>
          <w:rFonts w:ascii="Calibri" w:hAnsi="Calibri" w:cs="Arial"/>
          <w:sz w:val="22"/>
          <w:szCs w:val="22"/>
        </w:rPr>
        <w:t xml:space="preserve">         La renaissance des iles, Iles-de-la-madeleine</w:t>
      </w:r>
      <w:r w:rsidR="00C43873">
        <w:rPr>
          <w:rFonts w:ascii="Calibri" w:hAnsi="Calibri" w:cs="Arial"/>
          <w:sz w:val="22"/>
          <w:szCs w:val="22"/>
        </w:rPr>
        <w:t xml:space="preserve">                        </w:t>
      </w:r>
    </w:p>
    <w:p w14:paraId="4BCD459C" w14:textId="77777777" w:rsidR="00212FE8" w:rsidRDefault="003B516D" w:rsidP="00B81AE3">
      <w:pPr>
        <w:pStyle w:val="Standard"/>
        <w:tabs>
          <w:tab w:val="right" w:pos="9180"/>
        </w:tabs>
        <w:jc w:val="both"/>
      </w:pPr>
      <w:r>
        <w:rPr>
          <w:rFonts w:ascii="Calibri" w:hAnsi="Calibri" w:cs="Arial"/>
          <w:b/>
          <w:bCs/>
          <w:sz w:val="22"/>
          <w:szCs w:val="22"/>
        </w:rPr>
        <w:t xml:space="preserve">Assembleur, Monteur          </w:t>
      </w:r>
      <w:r>
        <w:rPr>
          <w:rFonts w:ascii="Calibri" w:hAnsi="Calibri" w:cs="Arial"/>
          <w:sz w:val="22"/>
          <w:szCs w:val="22"/>
        </w:rPr>
        <w:t xml:space="preserve">                     201</w:t>
      </w:r>
      <w:r w:rsidR="00480405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-201</w:t>
      </w:r>
      <w:r w:rsidR="00480405">
        <w:rPr>
          <w:rFonts w:ascii="Calibri" w:hAnsi="Calibri" w:cs="Arial"/>
          <w:sz w:val="22"/>
          <w:szCs w:val="22"/>
        </w:rPr>
        <w:t>6</w:t>
      </w:r>
      <w:r w:rsidR="001B4A20">
        <w:rPr>
          <w:rFonts w:ascii="Calibri" w:hAnsi="Calibr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1CF4479E" w14:textId="77777777" w:rsidR="00212FE8" w:rsidRDefault="001B4A20">
      <w:pPr>
        <w:pStyle w:val="Standard"/>
        <w:tabs>
          <w:tab w:val="right" w:pos="9180"/>
        </w:tabs>
      </w:pPr>
      <w:r>
        <w:rPr>
          <w:rFonts w:ascii="Calibri" w:hAnsi="Calibri" w:cs="Arial"/>
          <w:sz w:val="22"/>
          <w:szCs w:val="22"/>
        </w:rPr>
        <w:t xml:space="preserve">Solaris </w:t>
      </w:r>
      <w:proofErr w:type="spellStart"/>
      <w:r>
        <w:rPr>
          <w:rFonts w:ascii="Calibri" w:hAnsi="Calibri" w:cs="Arial"/>
          <w:sz w:val="22"/>
          <w:szCs w:val="22"/>
        </w:rPr>
        <w:t>inc</w:t>
      </w:r>
      <w:proofErr w:type="spellEnd"/>
      <w:r w:rsidR="00520DD3">
        <w:rPr>
          <w:rFonts w:ascii="Calibri" w:hAnsi="Calibri" w:cs="Arial"/>
          <w:sz w:val="22"/>
          <w:szCs w:val="22"/>
        </w:rPr>
        <w:t xml:space="preserve">, </w:t>
      </w:r>
      <w:r w:rsidR="007301CD">
        <w:rPr>
          <w:rFonts w:ascii="Calibri" w:hAnsi="Calibri" w:cs="Arial"/>
          <w:sz w:val="22"/>
          <w:szCs w:val="22"/>
        </w:rPr>
        <w:t>Québec</w:t>
      </w:r>
    </w:p>
    <w:p w14:paraId="626C38FC" w14:textId="77777777" w:rsidR="00DE140B" w:rsidRDefault="00DE140B">
      <w:pPr>
        <w:pStyle w:val="Standard"/>
        <w:tabs>
          <w:tab w:val="right" w:pos="9180"/>
        </w:tabs>
        <w:rPr>
          <w:rFonts w:ascii="Calibri" w:hAnsi="Calibri" w:cs="Arial"/>
          <w:b/>
          <w:bCs/>
          <w:sz w:val="22"/>
          <w:szCs w:val="22"/>
        </w:rPr>
      </w:pPr>
    </w:p>
    <w:p w14:paraId="6CD30B6A" w14:textId="77777777" w:rsidR="00212FE8" w:rsidRDefault="001B4A20">
      <w:pPr>
        <w:pStyle w:val="Standard"/>
        <w:tabs>
          <w:tab w:val="right" w:pos="9180"/>
        </w:tabs>
      </w:pPr>
      <w:r>
        <w:rPr>
          <w:rFonts w:ascii="Calibri" w:hAnsi="Calibri" w:cs="Arial"/>
          <w:b/>
          <w:bCs/>
          <w:sz w:val="22"/>
          <w:szCs w:val="22"/>
        </w:rPr>
        <w:t>Journalier, travaux de rénovation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>2015</w:t>
      </w:r>
    </w:p>
    <w:p w14:paraId="7769C29D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spacing w:after="1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Rénovation M.A.A., </w:t>
      </w:r>
      <w:r w:rsidR="007301CD">
        <w:rPr>
          <w:rFonts w:ascii="Calibri" w:hAnsi="Calibri" w:cs="Arial"/>
          <w:bCs/>
          <w:sz w:val="22"/>
          <w:szCs w:val="22"/>
        </w:rPr>
        <w:t>Québec et Montréal</w:t>
      </w:r>
    </w:p>
    <w:p w14:paraId="2F5BEA76" w14:textId="77777777" w:rsidR="00DE140B" w:rsidRDefault="00DE140B">
      <w:pPr>
        <w:pStyle w:val="Standard"/>
        <w:tabs>
          <w:tab w:val="right" w:pos="9180"/>
        </w:tabs>
        <w:rPr>
          <w:rFonts w:ascii="Calibri" w:hAnsi="Calibri" w:cs="Arial"/>
          <w:b/>
          <w:sz w:val="20"/>
          <w:szCs w:val="20"/>
        </w:rPr>
      </w:pPr>
    </w:p>
    <w:p w14:paraId="743E7A38" w14:textId="77777777" w:rsidR="00212FE8" w:rsidRDefault="001B4A20">
      <w:pPr>
        <w:pStyle w:val="Standard"/>
        <w:tabs>
          <w:tab w:val="right" w:pos="9180"/>
        </w:tabs>
      </w:pPr>
      <w:r>
        <w:rPr>
          <w:rFonts w:ascii="Calibri" w:hAnsi="Calibri" w:cs="Arial"/>
          <w:b/>
          <w:bCs/>
          <w:sz w:val="22"/>
          <w:szCs w:val="22"/>
        </w:rPr>
        <w:t>Carrossier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>2015</w:t>
      </w:r>
    </w:p>
    <w:p w14:paraId="1BE3AFE1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spacing w:after="1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Garage Doudou, Montréal</w:t>
      </w:r>
    </w:p>
    <w:p w14:paraId="08DF1632" w14:textId="77777777" w:rsidR="00212FE8" w:rsidRDefault="00212FE8">
      <w:pPr>
        <w:pStyle w:val="Standard"/>
        <w:jc w:val="both"/>
        <w:rPr>
          <w:rFonts w:ascii="Calibri" w:hAnsi="Calibri" w:cs="Arial"/>
          <w:b/>
          <w:sz w:val="20"/>
          <w:szCs w:val="20"/>
        </w:rPr>
      </w:pPr>
    </w:p>
    <w:p w14:paraId="71632C44" w14:textId="77777777" w:rsidR="00212FE8" w:rsidRDefault="001B4A20">
      <w:pPr>
        <w:pStyle w:val="Standard"/>
        <w:tabs>
          <w:tab w:val="right" w:pos="9180"/>
        </w:tabs>
      </w:pPr>
      <w:r>
        <w:rPr>
          <w:rFonts w:ascii="Calibri" w:hAnsi="Calibri" w:cs="Arial"/>
          <w:b/>
          <w:bCs/>
          <w:sz w:val="22"/>
          <w:szCs w:val="22"/>
        </w:rPr>
        <w:t xml:space="preserve">Journalier (En </w:t>
      </w:r>
      <w:proofErr w:type="spellStart"/>
      <w:r>
        <w:rPr>
          <w:rFonts w:ascii="Calibri" w:hAnsi="Calibri" w:cs="Arial"/>
          <w:b/>
          <w:bCs/>
          <w:sz w:val="22"/>
          <w:szCs w:val="22"/>
        </w:rPr>
        <w:t>sanitation</w:t>
      </w:r>
      <w:proofErr w:type="spellEnd"/>
      <w:r>
        <w:rPr>
          <w:rFonts w:ascii="Calibri" w:hAnsi="Calibri" w:cs="Arial"/>
          <w:b/>
          <w:bCs/>
          <w:sz w:val="22"/>
          <w:szCs w:val="22"/>
        </w:rPr>
        <w:t>)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>2014</w:t>
      </w:r>
    </w:p>
    <w:p w14:paraId="04A61E13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spacing w:after="120"/>
        <w:jc w:val="both"/>
      </w:pPr>
      <w:r>
        <w:rPr>
          <w:rFonts w:ascii="Calibri" w:hAnsi="Calibri" w:cs="Arial"/>
          <w:bCs/>
          <w:sz w:val="22"/>
          <w:szCs w:val="22"/>
        </w:rPr>
        <w:t>La Renaissance des Iles, Iles-de-la-Madeleine</w:t>
      </w:r>
    </w:p>
    <w:p w14:paraId="73DC6BA2" w14:textId="77777777" w:rsidR="00212FE8" w:rsidRDefault="00212FE8">
      <w:pPr>
        <w:pStyle w:val="Standard"/>
        <w:jc w:val="both"/>
        <w:rPr>
          <w:rFonts w:ascii="Calibri" w:hAnsi="Calibri" w:cs="Arial"/>
          <w:b/>
          <w:sz w:val="20"/>
          <w:szCs w:val="20"/>
        </w:rPr>
      </w:pPr>
    </w:p>
    <w:p w14:paraId="6A1A108C" w14:textId="77777777" w:rsidR="00212FE8" w:rsidRDefault="001B4A20">
      <w:pPr>
        <w:pStyle w:val="Standard"/>
        <w:tabs>
          <w:tab w:val="right" w:pos="9180"/>
        </w:tabs>
      </w:pPr>
      <w:r>
        <w:rPr>
          <w:rFonts w:ascii="Calibri" w:hAnsi="Calibri" w:cs="Arial"/>
          <w:b/>
          <w:bCs/>
          <w:sz w:val="22"/>
          <w:szCs w:val="22"/>
        </w:rPr>
        <w:t>Aide-mécanicien et pompiste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>201</w:t>
      </w:r>
      <w:r w:rsidR="005B07CA">
        <w:rPr>
          <w:rFonts w:ascii="Calibri" w:hAnsi="Calibri" w:cs="Arial"/>
          <w:bCs/>
          <w:sz w:val="22"/>
          <w:szCs w:val="22"/>
        </w:rPr>
        <w:t>0</w:t>
      </w:r>
      <w:r>
        <w:rPr>
          <w:rFonts w:ascii="Calibri" w:hAnsi="Calibri" w:cs="Arial"/>
          <w:bCs/>
          <w:sz w:val="22"/>
          <w:szCs w:val="22"/>
        </w:rPr>
        <w:t xml:space="preserve"> - 2013</w:t>
      </w:r>
    </w:p>
    <w:p w14:paraId="04F9BDE1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spacing w:after="120"/>
        <w:jc w:val="both"/>
      </w:pPr>
      <w:r>
        <w:rPr>
          <w:rFonts w:ascii="Calibri" w:hAnsi="Calibri" w:cs="Arial"/>
          <w:bCs/>
          <w:sz w:val="22"/>
          <w:szCs w:val="22"/>
        </w:rPr>
        <w:t>Garage R. Bourgeois, Iles-de-la-Madeleine</w:t>
      </w:r>
    </w:p>
    <w:p w14:paraId="7BF60D3E" w14:textId="77777777" w:rsidR="00212FE8" w:rsidRDefault="00212FE8">
      <w:pPr>
        <w:pStyle w:val="Standard"/>
        <w:tabs>
          <w:tab w:val="left" w:pos="360"/>
          <w:tab w:val="right" w:pos="9180"/>
          <w:tab w:val="right" w:pos="9356"/>
        </w:tabs>
        <w:spacing w:after="120"/>
        <w:jc w:val="both"/>
        <w:rPr>
          <w:rFonts w:ascii="Calibri" w:hAnsi="Calibri" w:cs="Arial"/>
          <w:b/>
          <w:sz w:val="20"/>
          <w:szCs w:val="20"/>
        </w:rPr>
      </w:pPr>
    </w:p>
    <w:p w14:paraId="2966FFAE" w14:textId="77777777" w:rsidR="00212FE8" w:rsidRDefault="001B4A20">
      <w:pPr>
        <w:pStyle w:val="Standard"/>
        <w:tabs>
          <w:tab w:val="right" w:pos="9180"/>
        </w:tabs>
      </w:pPr>
      <w:r>
        <w:rPr>
          <w:rFonts w:ascii="Calibri" w:hAnsi="Calibri" w:cs="Arial"/>
          <w:b/>
          <w:bCs/>
          <w:sz w:val="22"/>
          <w:szCs w:val="22"/>
        </w:rPr>
        <w:t>Journalier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>2010 - 2011</w:t>
      </w:r>
    </w:p>
    <w:p w14:paraId="6F6B8F4C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spacing w:after="120"/>
        <w:jc w:val="both"/>
      </w:pPr>
      <w:r>
        <w:rPr>
          <w:rFonts w:ascii="Calibri" w:hAnsi="Calibri" w:cs="Arial"/>
          <w:bCs/>
          <w:sz w:val="22"/>
          <w:szCs w:val="22"/>
        </w:rPr>
        <w:t>Usine de Gros Cap, Iles-de-la-Madeleine</w:t>
      </w:r>
    </w:p>
    <w:p w14:paraId="0C6555B1" w14:textId="77777777" w:rsidR="00212FE8" w:rsidRDefault="00212FE8">
      <w:pPr>
        <w:pStyle w:val="Textbody"/>
        <w:tabs>
          <w:tab w:val="right" w:pos="9180"/>
        </w:tabs>
        <w:jc w:val="left"/>
        <w:rPr>
          <w:rFonts w:ascii="Calibri" w:hAnsi="Calibri" w:cs="Arial"/>
          <w:bCs/>
          <w:sz w:val="20"/>
          <w:szCs w:val="20"/>
        </w:rPr>
      </w:pPr>
    </w:p>
    <w:p w14:paraId="26951D2D" w14:textId="77777777" w:rsidR="00212FE8" w:rsidRDefault="001B4A20">
      <w:pPr>
        <w:pStyle w:val="Titre1"/>
        <w:pBdr>
          <w:bottom w:val="single" w:sz="4" w:space="1" w:color="808080"/>
        </w:pBdr>
        <w:spacing w:before="300" w:after="120"/>
      </w:pPr>
      <w:r>
        <w:rPr>
          <w:rFonts w:ascii="Arial" w:hAnsi="Arial" w:cs="Arial"/>
          <w:i w:val="0"/>
          <w:iCs w:val="0"/>
          <w:sz w:val="26"/>
          <w:szCs w:val="22"/>
        </w:rPr>
        <w:t xml:space="preserve"> </w:t>
      </w:r>
      <w:r>
        <w:rPr>
          <w:rFonts w:ascii="Calibri" w:hAnsi="Calibri" w:cs="Arial"/>
          <w:i w:val="0"/>
          <w:iCs w:val="0"/>
          <w:sz w:val="26"/>
          <w:szCs w:val="22"/>
        </w:rPr>
        <w:t>Formation</w:t>
      </w:r>
    </w:p>
    <w:p w14:paraId="418D11D4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jc w:val="both"/>
      </w:pPr>
      <w:r>
        <w:rPr>
          <w:rFonts w:ascii="Calibri" w:hAnsi="Calibri" w:cs="Arial"/>
          <w:b/>
          <w:iCs/>
          <w:sz w:val="22"/>
          <w:szCs w:val="22"/>
        </w:rPr>
        <w:t>Études secondaires</w:t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2013 - 2014</w:t>
      </w:r>
    </w:p>
    <w:p w14:paraId="5BF1BA9F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jc w:val="both"/>
      </w:pPr>
      <w:r>
        <w:rPr>
          <w:rFonts w:ascii="Calibri" w:hAnsi="Calibri" w:cs="Arial"/>
          <w:iCs/>
          <w:sz w:val="22"/>
          <w:szCs w:val="22"/>
        </w:rPr>
        <w:t>Polyvalente des Iles, Iles-de-la-Madeleine</w:t>
      </w:r>
    </w:p>
    <w:p w14:paraId="63913FF9" w14:textId="77777777" w:rsidR="00212FE8" w:rsidRDefault="00212FE8">
      <w:pPr>
        <w:pStyle w:val="Standard"/>
        <w:tabs>
          <w:tab w:val="left" w:pos="360"/>
          <w:tab w:val="right" w:pos="9180"/>
          <w:tab w:val="right" w:pos="9356"/>
        </w:tabs>
        <w:jc w:val="both"/>
        <w:rPr>
          <w:rFonts w:ascii="Calibri" w:hAnsi="Calibri" w:cs="Arial"/>
          <w:b/>
          <w:iCs/>
          <w:sz w:val="22"/>
          <w:szCs w:val="22"/>
        </w:rPr>
      </w:pPr>
    </w:p>
    <w:p w14:paraId="565027F8" w14:textId="77777777" w:rsidR="00212FE8" w:rsidRDefault="001B4A20">
      <w:pPr>
        <w:pStyle w:val="Standard"/>
        <w:tabs>
          <w:tab w:val="left" w:pos="360"/>
          <w:tab w:val="right" w:pos="9180"/>
          <w:tab w:val="right" w:pos="9356"/>
        </w:tabs>
        <w:jc w:val="both"/>
      </w:pPr>
      <w:r>
        <w:rPr>
          <w:rFonts w:ascii="Calibri" w:hAnsi="Calibri" w:cs="Arial"/>
          <w:b/>
          <w:iCs/>
          <w:sz w:val="22"/>
          <w:szCs w:val="22"/>
        </w:rPr>
        <w:t xml:space="preserve">Formation sur les produits de </w:t>
      </w:r>
      <w:proofErr w:type="spellStart"/>
      <w:r>
        <w:rPr>
          <w:rFonts w:ascii="Calibri" w:hAnsi="Calibri" w:cs="Arial"/>
          <w:b/>
          <w:iCs/>
          <w:sz w:val="22"/>
          <w:szCs w:val="22"/>
        </w:rPr>
        <w:t>sanitation</w:t>
      </w:r>
      <w:proofErr w:type="spellEnd"/>
      <w:r>
        <w:rPr>
          <w:rFonts w:ascii="Calibri" w:hAnsi="Calibri" w:cs="Arial"/>
          <w:b/>
          <w:iCs/>
          <w:sz w:val="22"/>
          <w:szCs w:val="22"/>
        </w:rPr>
        <w:t xml:space="preserve"> alimentaire</w:t>
      </w:r>
    </w:p>
    <w:p w14:paraId="5C1A403D" w14:textId="77777777" w:rsidR="00212FE8" w:rsidRDefault="001B4A20">
      <w:pPr>
        <w:pStyle w:val="Titre1"/>
        <w:pBdr>
          <w:bottom w:val="single" w:sz="4" w:space="1" w:color="808080"/>
        </w:pBdr>
        <w:spacing w:before="300" w:after="120"/>
        <w:rPr>
          <w:rFonts w:ascii="Calibri" w:hAnsi="Calibri" w:cs="Arial"/>
          <w:i w:val="0"/>
          <w:iCs w:val="0"/>
          <w:sz w:val="26"/>
          <w:szCs w:val="22"/>
        </w:rPr>
      </w:pPr>
      <w:r>
        <w:rPr>
          <w:rFonts w:ascii="Calibri" w:hAnsi="Calibri" w:cs="Arial"/>
          <w:i w:val="0"/>
          <w:iCs w:val="0"/>
          <w:sz w:val="26"/>
          <w:szCs w:val="22"/>
        </w:rPr>
        <w:t>Intérêts et loisirs</w:t>
      </w:r>
    </w:p>
    <w:p w14:paraId="761F5A9E" w14:textId="77777777" w:rsidR="00212FE8" w:rsidRDefault="00212FE8">
      <w:pPr>
        <w:pStyle w:val="Standard"/>
        <w:rPr>
          <w:rFonts w:ascii="Calibri" w:hAnsi="Calibri" w:cs="Calibri"/>
          <w:sz w:val="12"/>
          <w:szCs w:val="12"/>
        </w:rPr>
      </w:pPr>
    </w:p>
    <w:p w14:paraId="2BE46645" w14:textId="77777777" w:rsidR="00212FE8" w:rsidRDefault="001B4A20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Mécanique, travaux de menuiserie et activité familial et plain air</w:t>
      </w:r>
    </w:p>
    <w:sectPr w:rsidR="00212FE8">
      <w:footerReference w:type="default" r:id="rId7"/>
      <w:headerReference w:type="first" r:id="rId8"/>
      <w:footerReference w:type="first" r:id="rId9"/>
      <w:pgSz w:w="12240" w:h="15840"/>
      <w:pgMar w:top="1418" w:right="1418" w:bottom="1418" w:left="1418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A507" w14:textId="77777777" w:rsidR="00CC1082" w:rsidRDefault="001B4A20">
      <w:r>
        <w:separator/>
      </w:r>
    </w:p>
  </w:endnote>
  <w:endnote w:type="continuationSeparator" w:id="0">
    <w:p w14:paraId="09E157F0" w14:textId="77777777" w:rsidR="00CC1082" w:rsidRDefault="001B4A20">
      <w:r>
        <w:continuationSeparator/>
      </w:r>
    </w:p>
  </w:endnote>
  <w:endnote w:type="continuationNotice" w:id="1">
    <w:p w14:paraId="26E840DC" w14:textId="77777777" w:rsidR="00E71CF6" w:rsidRDefault="00E71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097E" w14:textId="77777777" w:rsidR="0081497E" w:rsidRDefault="001B4A20">
    <w:pPr>
      <w:pStyle w:val="Titre"/>
      <w:spacing w:before="360"/>
      <w:rPr>
        <w:rFonts w:ascii="Arial" w:hAnsi="Arial" w:cs="Arial"/>
        <w:bCs w:val="0"/>
        <w:iCs/>
        <w:smallCaps/>
        <w:sz w:val="24"/>
        <w:lang w:val="fr-FR"/>
        <w14:shadow w14:blurRad="0" w14:dist="17957" w14:dir="2700000" w14:sx="100000" w14:sy="100000" w14:kx="0" w14:ky="0" w14:algn="b">
          <w14:srgbClr w14:val="000000"/>
        </w14:shadow>
      </w:rPr>
    </w:pPr>
    <w:r>
      <w:rPr>
        <w:rFonts w:ascii="Arial" w:hAnsi="Arial" w:cs="Arial"/>
        <w:bCs w:val="0"/>
        <w:iCs/>
        <w:smallCaps/>
        <w:sz w:val="24"/>
        <w:lang w:val="fr-FR"/>
        <w14:shadow w14:blurRad="0" w14:dist="17957" w14:dir="2700000" w14:sx="100000" w14:sy="100000" w14:kx="0" w14:ky="0" w14:algn="b">
          <w14:srgbClr w14:val="000000"/>
        </w14:shadow>
      </w:rPr>
      <w:t>marc-andré arseneault</w:t>
    </w:r>
  </w:p>
  <w:p w14:paraId="3476FA65" w14:textId="77777777" w:rsidR="0081497E" w:rsidRDefault="001B4A20">
    <w:pPr>
      <w:pStyle w:val="Standard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>
      <w:rPr>
        <w:rFonts w:ascii="Arial" w:hAnsi="Arial" w:cs="Arial"/>
        <w:sz w:val="21"/>
        <w:szCs w:val="21"/>
      </w:rPr>
      <w:t>581-991-1114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263F" w14:textId="77777777" w:rsidR="0081497E" w:rsidRDefault="00E71C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3D1B" w14:textId="77777777" w:rsidR="00CC1082" w:rsidRDefault="001B4A20">
      <w:r>
        <w:rPr>
          <w:color w:val="000000"/>
        </w:rPr>
        <w:separator/>
      </w:r>
    </w:p>
  </w:footnote>
  <w:footnote w:type="continuationSeparator" w:id="0">
    <w:p w14:paraId="45C94BCE" w14:textId="77777777" w:rsidR="00CC1082" w:rsidRDefault="001B4A20">
      <w:r>
        <w:continuationSeparator/>
      </w:r>
    </w:p>
  </w:footnote>
  <w:footnote w:type="continuationNotice" w:id="1">
    <w:p w14:paraId="13F1E869" w14:textId="77777777" w:rsidR="00E71CF6" w:rsidRDefault="00E71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9C38" w14:textId="77777777" w:rsidR="0081497E" w:rsidRDefault="00E71C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935"/>
    <w:multiLevelType w:val="multilevel"/>
    <w:tmpl w:val="8B1E699A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5354EE"/>
    <w:multiLevelType w:val="multilevel"/>
    <w:tmpl w:val="D354E32E"/>
    <w:styleLink w:val="WW8Num16"/>
    <w:lvl w:ilvl="0">
      <w:numFmt w:val="bullet"/>
      <w:lvlText w:val="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F4045F0"/>
    <w:multiLevelType w:val="multilevel"/>
    <w:tmpl w:val="9F7CCB1C"/>
    <w:styleLink w:val="WW8Num7"/>
    <w:lvl w:ilvl="0">
      <w:numFmt w:val="bullet"/>
      <w:lvlText w:val="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-"/>
      <w:lvlJc w:val="left"/>
      <w:pPr>
        <w:ind w:left="1440" w:hanging="360"/>
      </w:pPr>
      <w:rPr>
        <w:rFonts w:ascii="Courier New" w:hAnsi="Courier New" w:cs="Courier New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3C10427"/>
    <w:multiLevelType w:val="hybridMultilevel"/>
    <w:tmpl w:val="0C101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0A42"/>
    <w:multiLevelType w:val="multilevel"/>
    <w:tmpl w:val="9208D3B2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61C43F2"/>
    <w:multiLevelType w:val="multilevel"/>
    <w:tmpl w:val="A962C5C4"/>
    <w:styleLink w:val="WW8Num10"/>
    <w:lvl w:ilvl="0">
      <w:numFmt w:val="bullet"/>
      <w:lvlText w:val="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2286396"/>
    <w:multiLevelType w:val="multilevel"/>
    <w:tmpl w:val="66C29C74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3D077665"/>
    <w:multiLevelType w:val="multilevel"/>
    <w:tmpl w:val="8D78A212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1C31556"/>
    <w:multiLevelType w:val="multilevel"/>
    <w:tmpl w:val="5FAA991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DAC00E7"/>
    <w:multiLevelType w:val="multilevel"/>
    <w:tmpl w:val="7D4080EE"/>
    <w:styleLink w:val="WW8Num4"/>
    <w:lvl w:ilvl="0">
      <w:numFmt w:val="bullet"/>
      <w:lvlText w:val="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-"/>
      <w:lvlJc w:val="left"/>
      <w:pPr>
        <w:ind w:left="1440" w:hanging="360"/>
      </w:pPr>
      <w:rPr>
        <w:rFonts w:ascii="Courier New" w:hAnsi="Courier New" w:cs="Courier New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593F20FA"/>
    <w:multiLevelType w:val="multilevel"/>
    <w:tmpl w:val="B60CA080"/>
    <w:styleLink w:val="WW8Num1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59D33049"/>
    <w:multiLevelType w:val="multilevel"/>
    <w:tmpl w:val="5D92273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5F4C3BCA"/>
    <w:multiLevelType w:val="multilevel"/>
    <w:tmpl w:val="F3B87CB4"/>
    <w:styleLink w:val="WW8Num1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61222F59"/>
    <w:multiLevelType w:val="multilevel"/>
    <w:tmpl w:val="3F36666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68DA5340"/>
    <w:multiLevelType w:val="multilevel"/>
    <w:tmpl w:val="E6C0DEC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6DA51922"/>
    <w:multiLevelType w:val="multilevel"/>
    <w:tmpl w:val="E6C0DECE"/>
    <w:numStyleLink w:val="WW8Num13"/>
  </w:abstractNum>
  <w:abstractNum w:abstractNumId="16" w15:restartNumberingAfterBreak="0">
    <w:nsid w:val="6DFF26C4"/>
    <w:multiLevelType w:val="multilevel"/>
    <w:tmpl w:val="CCDE0F6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6F0B550D"/>
    <w:multiLevelType w:val="multilevel"/>
    <w:tmpl w:val="4CF0E1C6"/>
    <w:styleLink w:val="WW8Num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7DA97F11"/>
    <w:multiLevelType w:val="multilevel"/>
    <w:tmpl w:val="1FA0837A"/>
    <w:styleLink w:val="WW8Num17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 w16cid:durableId="249971645">
    <w:abstractNumId w:val="7"/>
  </w:num>
  <w:num w:numId="2" w16cid:durableId="358317773">
    <w:abstractNumId w:val="17"/>
  </w:num>
  <w:num w:numId="3" w16cid:durableId="263193057">
    <w:abstractNumId w:val="13"/>
  </w:num>
  <w:num w:numId="4" w16cid:durableId="1578323594">
    <w:abstractNumId w:val="9"/>
  </w:num>
  <w:num w:numId="5" w16cid:durableId="8988891">
    <w:abstractNumId w:val="11"/>
  </w:num>
  <w:num w:numId="6" w16cid:durableId="1820876366">
    <w:abstractNumId w:val="0"/>
  </w:num>
  <w:num w:numId="7" w16cid:durableId="958100295">
    <w:abstractNumId w:val="2"/>
  </w:num>
  <w:num w:numId="8" w16cid:durableId="1745297900">
    <w:abstractNumId w:val="8"/>
  </w:num>
  <w:num w:numId="9" w16cid:durableId="1991400825">
    <w:abstractNumId w:val="4"/>
  </w:num>
  <w:num w:numId="10" w16cid:durableId="1071199901">
    <w:abstractNumId w:val="5"/>
  </w:num>
  <w:num w:numId="11" w16cid:durableId="1940596238">
    <w:abstractNumId w:val="16"/>
  </w:num>
  <w:num w:numId="12" w16cid:durableId="1502627133">
    <w:abstractNumId w:val="6"/>
  </w:num>
  <w:num w:numId="13" w16cid:durableId="182012534">
    <w:abstractNumId w:val="14"/>
  </w:num>
  <w:num w:numId="14" w16cid:durableId="1146512385">
    <w:abstractNumId w:val="12"/>
  </w:num>
  <w:num w:numId="15" w16cid:durableId="1995139899">
    <w:abstractNumId w:val="10"/>
  </w:num>
  <w:num w:numId="16" w16cid:durableId="1905752962">
    <w:abstractNumId w:val="1"/>
  </w:num>
  <w:num w:numId="17" w16cid:durableId="1059398582">
    <w:abstractNumId w:val="18"/>
  </w:num>
  <w:num w:numId="18" w16cid:durableId="310331756">
    <w:abstractNumId w:val="9"/>
  </w:num>
  <w:num w:numId="19" w16cid:durableId="1999572536">
    <w:abstractNumId w:val="14"/>
  </w:num>
  <w:num w:numId="20" w16cid:durableId="317536632">
    <w:abstractNumId w:val="15"/>
  </w:num>
  <w:num w:numId="21" w16cid:durableId="377824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E8"/>
    <w:rsid w:val="00000478"/>
    <w:rsid w:val="00014DB0"/>
    <w:rsid w:val="00016533"/>
    <w:rsid w:val="00027D1F"/>
    <w:rsid w:val="00034671"/>
    <w:rsid w:val="00046C15"/>
    <w:rsid w:val="000B6E36"/>
    <w:rsid w:val="000D5F78"/>
    <w:rsid w:val="001B4A20"/>
    <w:rsid w:val="002116FF"/>
    <w:rsid w:val="00212FE8"/>
    <w:rsid w:val="002452F2"/>
    <w:rsid w:val="002B3EEC"/>
    <w:rsid w:val="002C73F9"/>
    <w:rsid w:val="003B516D"/>
    <w:rsid w:val="003D139C"/>
    <w:rsid w:val="00455976"/>
    <w:rsid w:val="00480405"/>
    <w:rsid w:val="004E4956"/>
    <w:rsid w:val="00520DD3"/>
    <w:rsid w:val="0053374C"/>
    <w:rsid w:val="005B07CA"/>
    <w:rsid w:val="00646C69"/>
    <w:rsid w:val="00690B5D"/>
    <w:rsid w:val="007301CD"/>
    <w:rsid w:val="00797730"/>
    <w:rsid w:val="007E5DEB"/>
    <w:rsid w:val="00817AA0"/>
    <w:rsid w:val="00884325"/>
    <w:rsid w:val="008B3165"/>
    <w:rsid w:val="008E7F23"/>
    <w:rsid w:val="008F1AF8"/>
    <w:rsid w:val="00910755"/>
    <w:rsid w:val="009234A4"/>
    <w:rsid w:val="009B11C9"/>
    <w:rsid w:val="009C33D5"/>
    <w:rsid w:val="009D0872"/>
    <w:rsid w:val="009D5D99"/>
    <w:rsid w:val="00A34DEA"/>
    <w:rsid w:val="00A62911"/>
    <w:rsid w:val="00A94818"/>
    <w:rsid w:val="00AB4331"/>
    <w:rsid w:val="00AF2D24"/>
    <w:rsid w:val="00AF7B68"/>
    <w:rsid w:val="00B04A9A"/>
    <w:rsid w:val="00B108C8"/>
    <w:rsid w:val="00B27479"/>
    <w:rsid w:val="00B463C9"/>
    <w:rsid w:val="00B81AE3"/>
    <w:rsid w:val="00BA737B"/>
    <w:rsid w:val="00BC4301"/>
    <w:rsid w:val="00BD2C9E"/>
    <w:rsid w:val="00C06D11"/>
    <w:rsid w:val="00C27214"/>
    <w:rsid w:val="00C43873"/>
    <w:rsid w:val="00C57300"/>
    <w:rsid w:val="00C6740C"/>
    <w:rsid w:val="00CC1082"/>
    <w:rsid w:val="00CD6C4F"/>
    <w:rsid w:val="00D47275"/>
    <w:rsid w:val="00D730AC"/>
    <w:rsid w:val="00DA0951"/>
    <w:rsid w:val="00DE140B"/>
    <w:rsid w:val="00E6461D"/>
    <w:rsid w:val="00E71CF6"/>
    <w:rsid w:val="00F142AC"/>
    <w:rsid w:val="00F161E8"/>
    <w:rsid w:val="00F337BF"/>
    <w:rsid w:val="00F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D1DF2"/>
  <w15:docId w15:val="{E473D4FA-E685-4608-AE61-4B61296E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outlineLvl w:val="0"/>
    </w:pPr>
    <w:rPr>
      <w:rFonts w:ascii="Tahoma" w:hAnsi="Tahoma" w:cs="Tahoma"/>
      <w:b/>
      <w:bCs/>
      <w:i/>
      <w:iCs/>
      <w:smallCaps/>
      <w:sz w:val="28"/>
      <w14:shadow w14:blurRad="0" w14:dist="17957" w14:dir="2700000" w14:sx="100000" w14:sy="100000" w14:kx="0" w14:ky="0" w14:algn="b">
        <w14:srgbClr w14:val="000000"/>
      </w14:shadow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fr-C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Tahoma" w:hAnsi="Tahoma" w:cs="Tahoma"/>
    </w:r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ous-titre"/>
    <w:uiPriority w:val="10"/>
    <w:qFormat/>
    <w:pPr>
      <w:jc w:val="center"/>
    </w:pPr>
    <w:rPr>
      <w:rFonts w:ascii="Tahoma" w:hAnsi="Tahoma" w:cs="Tahoma"/>
      <w:b/>
      <w:bCs/>
      <w:sz w:val="40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En-tte">
    <w:name w:val="header"/>
    <w:basedOn w:val="Standard"/>
    <w:pPr>
      <w:tabs>
        <w:tab w:val="center" w:pos="4320"/>
        <w:tab w:val="right" w:pos="8640"/>
      </w:tabs>
    </w:pPr>
  </w:style>
  <w:style w:type="paragraph" w:styleId="Pieddepage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Corpsdetexte21">
    <w:name w:val="Corps de texte 21"/>
    <w:basedOn w:val="Standard"/>
    <w:rPr>
      <w:rFonts w:ascii="Tahoma" w:hAnsi="Tahoma" w:cs="Tahoma"/>
      <w:sz w:val="20"/>
    </w:rPr>
  </w:style>
  <w:style w:type="paragraph" w:customStyle="1" w:styleId="Style1">
    <w:name w:val="Style1"/>
    <w:basedOn w:val="Titre1"/>
    <w:pPr>
      <w:pBdr>
        <w:bottom w:val="single" w:sz="4" w:space="1" w:color="000000"/>
      </w:pBdr>
      <w:spacing w:before="240" w:after="120"/>
    </w:pPr>
    <w:rPr>
      <w:rFonts w:ascii="Arial" w:hAnsi="Arial" w:cs="Arial"/>
    </w:rPr>
  </w:style>
  <w:style w:type="paragraph" w:customStyle="1" w:styleId="Textedebulles1">
    <w:name w:val="Texte de bulles1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4z1">
    <w:name w:val="WW8Num4z1"/>
    <w:rPr>
      <w:rFonts w:ascii="Courier New" w:hAnsi="Courier New" w:cs="Courier New"/>
      <w:sz w:val="24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  <w:sz w:val="24"/>
    </w:rPr>
  </w:style>
  <w:style w:type="character" w:customStyle="1" w:styleId="WW8Num7z1">
    <w:name w:val="WW8Num7z1"/>
    <w:rPr>
      <w:rFonts w:ascii="Courier New" w:hAnsi="Courier New" w:cs="Courier New"/>
      <w:sz w:val="24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  <w:sz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color w:val="000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En-tteCar">
    <w:name w:val="En-tête Car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Pr>
      <w:rFonts w:ascii="Tahoma" w:hAnsi="Tahoma" w:cs="Tahoma"/>
      <w:sz w:val="24"/>
      <w:szCs w:val="24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Yolande Hallé</dc:title>
  <dc:creator>APE</dc:creator>
  <cp:lastModifiedBy>Marc-andre Arseneault</cp:lastModifiedBy>
  <cp:revision>2</cp:revision>
  <cp:lastPrinted>2016-01-07T10:17:00Z</cp:lastPrinted>
  <dcterms:created xsi:type="dcterms:W3CDTF">2022-09-17T01:15:00Z</dcterms:created>
  <dcterms:modified xsi:type="dcterms:W3CDTF">2022-09-17T01:15:00Z</dcterms:modified>
</cp:coreProperties>
</file>