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E054A" w14:textId="7FA5DAA6" w:rsidR="00A12164" w:rsidRPr="00882F1D" w:rsidRDefault="00A83E40" w:rsidP="0016637F">
      <w:pPr>
        <w:spacing w:after="198"/>
        <w:ind w:left="0" w:right="227" w:firstLine="284"/>
        <w:jc w:val="center"/>
        <w:rPr>
          <w:rFonts w:asciiTheme="minorHAnsi" w:hAnsiTheme="minorHAnsi" w:cstheme="minorHAnsi"/>
          <w:sz w:val="28"/>
        </w:rPr>
      </w:pPr>
      <w:r w:rsidRPr="00882F1D">
        <w:rPr>
          <w:rFonts w:asciiTheme="minorHAnsi" w:hAnsiTheme="minorHAnsi" w:cstheme="minorHAnsi"/>
          <w:noProof/>
          <w:sz w:val="28"/>
          <w:szCs w:val="24"/>
        </w:rPr>
        <mc:AlternateContent>
          <mc:Choice Requires="wpg">
            <w:drawing>
              <wp:anchor distT="0" distB="0" distL="114300" distR="114300" simplePos="0" relativeHeight="251658240" behindDoc="0" locked="0" layoutInCell="1" allowOverlap="1" wp14:anchorId="00128639" wp14:editId="43112DC8">
                <wp:simplePos x="0" y="0"/>
                <wp:positionH relativeFrom="page">
                  <wp:align>center</wp:align>
                </wp:positionH>
                <wp:positionV relativeFrom="topMargin">
                  <wp:posOffset>952500</wp:posOffset>
                </wp:positionV>
                <wp:extent cx="5228073" cy="1"/>
                <wp:effectExtent l="0" t="0" r="10795" b="19050"/>
                <wp:wrapTopAndBottom/>
                <wp:docPr id="868" name="Group 868"/>
                <wp:cNvGraphicFramePr/>
                <a:graphic xmlns:a="http://schemas.openxmlformats.org/drawingml/2006/main">
                  <a:graphicData uri="http://schemas.microsoft.com/office/word/2010/wordprocessingGroup">
                    <wpg:wgp>
                      <wpg:cNvGrpSpPr/>
                      <wpg:grpSpPr>
                        <a:xfrm>
                          <a:off x="0" y="0"/>
                          <a:ext cx="5228073" cy="1"/>
                          <a:chOff x="0" y="0"/>
                          <a:chExt cx="5228073" cy="1"/>
                        </a:xfrm>
                      </wpg:grpSpPr>
                      <wps:wsp>
                        <wps:cNvPr id="38" name="Shape 38"/>
                        <wps:cNvSpPr/>
                        <wps:spPr>
                          <a:xfrm>
                            <a:off x="0" y="0"/>
                            <a:ext cx="5228073" cy="1"/>
                          </a:xfrm>
                          <a:custGeom>
                            <a:avLst/>
                            <a:gdLst/>
                            <a:ahLst/>
                            <a:cxnLst/>
                            <a:rect l="0" t="0" r="0" b="0"/>
                            <a:pathLst>
                              <a:path w="5228073" h="1">
                                <a:moveTo>
                                  <a:pt x="0" y="0"/>
                                </a:moveTo>
                                <a:lnTo>
                                  <a:pt x="5228073" y="1"/>
                                </a:lnTo>
                              </a:path>
                            </a:pathLst>
                          </a:custGeom>
                          <a:ln>
                            <a:solidFill>
                              <a:srgbClr val="00B0F0"/>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63C49F16" id="Group 868" o:spid="_x0000_s1026" style="position:absolute;margin-left:0;margin-top:75pt;width:411.65pt;height:0;z-index:251658240;mso-position-horizontal:center;mso-position-horizontal-relative:page;mso-position-vertical-relative:top-margin-area" coordsize="5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NmSAIAANUFAAAOAAAAZHJzL2Uyb0RvYy54bWykVE2P2yAQvVfqf0C+N3YSdRtZcVZqt8ml&#10;alfd7Q8gGGyrGBCQ2Pn3HcY2ibJtDunFHuC9+XgzsH7sW0mO3LpGqyKZz7KEcMV02aiqSH69bj+s&#10;EuI8VSWVWvEiOXGXPG7ev1t3JucLXWtZckvAiXJ5Z4qk9t7kaepYzVvqZtpwBYdC25Z6WNoqLS3t&#10;wHsr00WWPaSdtqWxmnHnYPdpOEw26F8IzvwPIRz3RBYJ5Obxa/G7D990s6Z5ZampGzamQe/IoqWN&#10;gqDR1RP1lBxs88ZV2zCrnRZ+xnSbaiEaxrEGqGaeXVWzs/pgsJYq7yoTZQJpr3S62y37fny2pCmL&#10;ZPUArVK0hSZhXBI2QJ7OVDmgdta8mGc7blTDKlTcC9uGP9RCehT2FIXlvScMNj8uFqvs0zIhDM7m&#10;g+ishs68YbD66z856RQsDTnFFDoDo+PO6rj/U+elpoaj6C7UPaqzjOLgOYE1SoGYKIzLHWh0vyqx&#10;Qpqzg/M7rlFaevzm/DCp5WTRerJYrybTwrzfnHRDfeCFDINJuove1KE14aTVR/6qEeOvGgQJnk+l&#10;ukTFHk8tBuyAACME26xHAxMA+7JEqUI8p2VTbhspcWGr/RdpyZGGu5t9zrZ4XYF4AYNVoMJETNqj&#10;5U+SBx9S/eQCxhtmcIm14cPCo9vyN04jegFkoAgIH0nZbdKIDTSOj00kLm4TIxojauUjsW2Utn8j&#10;+35KVQz4qeqh1lD2XpcnvKIoB9wJhODbgeKP71x4nC7XiDq/xps/AAAA//8DAFBLAwQUAAYACAAA&#10;ACEAF5DwpNwAAAAIAQAADwAAAGRycy9kb3ducmV2LnhtbEyPQUvDQBCF74L/YZmCN7tJQ6Wk2ZRS&#10;1FMRbAXxNk2mSWh2NmS3SfrvHUHQ28x7w5vvZZvJtmqg3jeODcTzCBRx4cqGKwMfx5fHFSgfkEts&#10;HZOBG3nY5Pd3GaalG/mdhkOolISwT9FAHUKXau2Lmiz6ueuIxTu73mKQta902eMo4bbViyh60hYb&#10;lg81drSrqbgcrtbA64jjNomfh/3lvLt9HZdvn/uYjHmYTds1qEBT+DuGH3xBh1yYTu7KpVetASkS&#10;RF1GMoi9WiQJqNOvovNM/y+QfwMAAP//AwBQSwECLQAUAAYACAAAACEAtoM4kv4AAADhAQAAEwAA&#10;AAAAAAAAAAAAAAAAAAAAW0NvbnRlbnRfVHlwZXNdLnhtbFBLAQItABQABgAIAAAAIQA4/SH/1gAA&#10;AJQBAAALAAAAAAAAAAAAAAAAAC8BAABfcmVscy8ucmVsc1BLAQItABQABgAIAAAAIQBpIBNmSAIA&#10;ANUFAAAOAAAAAAAAAAAAAAAAAC4CAABkcnMvZTJvRG9jLnhtbFBLAQItABQABgAIAAAAIQAXkPCk&#10;3AAAAAgBAAAPAAAAAAAAAAAAAAAAAKIEAABkcnMvZG93bnJldi54bWxQSwUGAAAAAAQABADzAAAA&#10;qwUAAAAA&#10;">
                <v:shape id="Shape 38" o:spid="_x0000_s1027" style="position:absolute;width:52280;height:0;visibility:visible;mso-wrap-style:square;v-text-anchor:top" coordsize="52280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q02MEA&#10;AADbAAAADwAAAGRycy9kb3ducmV2LnhtbERPz2vCMBS+C/4P4Q12kZlOQaQaZbg5PIigDs/P5tl0&#10;a15KkrXdf78cBI8f3+/lure1aMmHyrGC13EGgrhwuuJSwdd5+zIHESKyxtoxKfijAOvVcLDEXLuO&#10;j9SeYilSCIccFZgYm1zKUBiyGMauIU7czXmLMUFfSu2xS+G2lpMsm0mLFacGgw1tDBU/p1+roLvs&#10;M3O1e3/bHkYtfny+XyfhW6nnp/5tASJSHx/iu3unFUzT2PQl/Q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atNjBAAAA2wAAAA8AAAAAAAAAAAAAAAAAmAIAAGRycy9kb3du&#10;cmV2LnhtbFBLBQYAAAAABAAEAPUAAACGAwAAAAA=&#10;" path="m,l5228073,1e" filled="f" strokecolor="#00b0f0" strokeweight="1.5pt">
                  <v:stroke joinstyle="miter"/>
                  <v:path arrowok="t" textboxrect="0,0,5228073,1"/>
                </v:shape>
                <w10:wrap type="topAndBottom" anchorx="page" anchory="margin"/>
              </v:group>
            </w:pict>
          </mc:Fallback>
        </mc:AlternateContent>
      </w:r>
      <w:r w:rsidR="007228AE" w:rsidRPr="00882F1D">
        <w:rPr>
          <w:rFonts w:asciiTheme="minorHAnsi" w:hAnsiTheme="minorHAnsi" w:cstheme="minorHAnsi"/>
          <w:b/>
          <w:color w:val="594B3A"/>
          <w:sz w:val="40"/>
        </w:rPr>
        <w:t>MICHAËL BOURGEOIS</w:t>
      </w:r>
    </w:p>
    <w:p w14:paraId="3D53193D" w14:textId="77777777" w:rsidR="009A41CE" w:rsidRDefault="009A41CE" w:rsidP="0016637F">
      <w:pPr>
        <w:spacing w:after="0" w:line="404" w:lineRule="auto"/>
        <w:ind w:left="142" w:right="234" w:firstLine="0"/>
        <w:jc w:val="center"/>
        <w:rPr>
          <w:rFonts w:asciiTheme="minorHAnsi" w:eastAsia="Courier New" w:hAnsiTheme="minorHAnsi" w:cstheme="minorHAnsi"/>
          <w:color w:val="594B3A"/>
          <w:sz w:val="24"/>
        </w:rPr>
      </w:pPr>
      <w:r>
        <w:rPr>
          <w:rFonts w:asciiTheme="minorHAnsi" w:eastAsia="Courier New" w:hAnsiTheme="minorHAnsi" w:cstheme="minorHAnsi"/>
          <w:color w:val="594B3A"/>
          <w:sz w:val="24"/>
        </w:rPr>
        <w:t xml:space="preserve">006 Allée </w:t>
      </w:r>
      <w:proofErr w:type="spellStart"/>
      <w:r>
        <w:rPr>
          <w:rFonts w:asciiTheme="minorHAnsi" w:eastAsia="Courier New" w:hAnsiTheme="minorHAnsi" w:cstheme="minorHAnsi"/>
          <w:color w:val="594B3A"/>
          <w:sz w:val="24"/>
        </w:rPr>
        <w:t>Lédée</w:t>
      </w:r>
      <w:proofErr w:type="spellEnd"/>
      <w:r>
        <w:rPr>
          <w:rFonts w:asciiTheme="minorHAnsi" w:eastAsia="Courier New" w:hAnsiTheme="minorHAnsi" w:cstheme="minorHAnsi"/>
          <w:color w:val="594B3A"/>
          <w:sz w:val="24"/>
        </w:rPr>
        <w:t xml:space="preserve"> Arseneau</w:t>
      </w:r>
    </w:p>
    <w:p w14:paraId="0ACE55ED" w14:textId="4399BD9C" w:rsidR="0016637F" w:rsidRPr="00D821A2" w:rsidRDefault="009A41CE" w:rsidP="0016637F">
      <w:pPr>
        <w:spacing w:after="0" w:line="404" w:lineRule="auto"/>
        <w:ind w:left="142" w:right="234" w:firstLine="0"/>
        <w:jc w:val="center"/>
        <w:rPr>
          <w:rFonts w:asciiTheme="minorHAnsi" w:eastAsia="Courier New" w:hAnsiTheme="minorHAnsi" w:cstheme="minorHAnsi"/>
          <w:color w:val="594B3A"/>
          <w:sz w:val="24"/>
        </w:rPr>
      </w:pPr>
      <w:r>
        <w:rPr>
          <w:rFonts w:asciiTheme="minorHAnsi" w:eastAsia="Courier New" w:hAnsiTheme="minorHAnsi" w:cstheme="minorHAnsi"/>
          <w:color w:val="594B3A"/>
          <w:sz w:val="24"/>
        </w:rPr>
        <w:t>Havre-aux-Maisons,</w:t>
      </w:r>
      <w:r w:rsidR="007228AE" w:rsidRPr="00D821A2">
        <w:rPr>
          <w:rFonts w:asciiTheme="minorHAnsi" w:eastAsia="Courier New" w:hAnsiTheme="minorHAnsi" w:cstheme="minorHAnsi"/>
          <w:color w:val="594B3A"/>
          <w:sz w:val="24"/>
        </w:rPr>
        <w:t xml:space="preserve"> QC G4T </w:t>
      </w:r>
      <w:r>
        <w:rPr>
          <w:rFonts w:asciiTheme="minorHAnsi" w:eastAsia="Courier New" w:hAnsiTheme="minorHAnsi" w:cstheme="minorHAnsi"/>
          <w:color w:val="594B3A"/>
          <w:sz w:val="24"/>
        </w:rPr>
        <w:t>5R1</w:t>
      </w:r>
      <w:r w:rsidR="007228AE" w:rsidRPr="00D821A2">
        <w:rPr>
          <w:rFonts w:asciiTheme="minorHAnsi" w:eastAsia="Courier New" w:hAnsiTheme="minorHAnsi" w:cstheme="minorHAnsi"/>
          <w:color w:val="594B3A"/>
          <w:sz w:val="24"/>
        </w:rPr>
        <w:t xml:space="preserve">  </w:t>
      </w:r>
      <w:r w:rsidR="000976D7" w:rsidRPr="00D821A2">
        <w:rPr>
          <w:rFonts w:asciiTheme="minorHAnsi" w:eastAsia="Courier New" w:hAnsiTheme="minorHAnsi" w:cstheme="minorHAnsi"/>
          <w:color w:val="594B3A"/>
          <w:sz w:val="24"/>
        </w:rPr>
        <w:br/>
      </w:r>
      <w:r w:rsidR="0016637F" w:rsidRPr="00D821A2">
        <w:rPr>
          <w:rFonts w:asciiTheme="minorHAnsi" w:eastAsia="Courier New" w:hAnsiTheme="minorHAnsi" w:cstheme="minorHAnsi"/>
          <w:color w:val="594B3A"/>
          <w:sz w:val="24"/>
        </w:rPr>
        <w:t xml:space="preserve">Téléphone : </w:t>
      </w:r>
      <w:r w:rsidR="007228AE" w:rsidRPr="00D821A2">
        <w:rPr>
          <w:rFonts w:asciiTheme="minorHAnsi" w:eastAsia="Courier New" w:hAnsiTheme="minorHAnsi" w:cstheme="minorHAnsi"/>
          <w:color w:val="594B3A"/>
          <w:sz w:val="24"/>
        </w:rPr>
        <w:t xml:space="preserve">(418) 937-7140  </w:t>
      </w:r>
    </w:p>
    <w:p w14:paraId="2F5DDEDF" w14:textId="1A1587B9" w:rsidR="00A12164" w:rsidRPr="00D821A2" w:rsidRDefault="0016637F" w:rsidP="0016637F">
      <w:pPr>
        <w:spacing w:after="0" w:line="404" w:lineRule="auto"/>
        <w:ind w:left="426" w:right="234" w:firstLine="0"/>
        <w:jc w:val="center"/>
        <w:rPr>
          <w:rFonts w:asciiTheme="minorHAnsi" w:hAnsiTheme="minorHAnsi" w:cstheme="minorHAnsi"/>
          <w:sz w:val="24"/>
        </w:rPr>
      </w:pPr>
      <w:r w:rsidRPr="00D821A2">
        <w:rPr>
          <w:rFonts w:asciiTheme="minorHAnsi" w:eastAsia="Courier New" w:hAnsiTheme="minorHAnsi" w:cstheme="minorHAnsi"/>
          <w:color w:val="594B3A"/>
          <w:sz w:val="24"/>
        </w:rPr>
        <w:t xml:space="preserve">Courriel : </w:t>
      </w:r>
      <w:r w:rsidR="007228AE" w:rsidRPr="00D821A2">
        <w:rPr>
          <w:rFonts w:asciiTheme="minorHAnsi" w:eastAsia="Courier New" w:hAnsiTheme="minorHAnsi" w:cstheme="minorHAnsi"/>
          <w:color w:val="594B3A"/>
          <w:sz w:val="24"/>
          <w:u w:val="single" w:color="594B3A"/>
        </w:rPr>
        <w:t>michaelbourgeois99@icloud.com</w:t>
      </w:r>
    </w:p>
    <w:p w14:paraId="3F3BD592" w14:textId="77777777" w:rsidR="00A12164" w:rsidRDefault="007228AE">
      <w:pPr>
        <w:spacing w:after="16"/>
        <w:ind w:left="0" w:right="247" w:firstLine="0"/>
        <w:jc w:val="center"/>
      </w:pPr>
      <w:r>
        <w:rPr>
          <w:noProof/>
        </w:rPr>
        <mc:AlternateContent>
          <mc:Choice Requires="wpg">
            <w:drawing>
              <wp:inline distT="0" distB="0" distL="0" distR="0" wp14:anchorId="59FB9C95" wp14:editId="3EC6165A">
                <wp:extent cx="5234884" cy="1"/>
                <wp:effectExtent l="0" t="0" r="23495" b="19050"/>
                <wp:docPr id="869" name="Group 869"/>
                <wp:cNvGraphicFramePr/>
                <a:graphic xmlns:a="http://schemas.openxmlformats.org/drawingml/2006/main">
                  <a:graphicData uri="http://schemas.microsoft.com/office/word/2010/wordprocessingGroup">
                    <wpg:wgp>
                      <wpg:cNvGrpSpPr/>
                      <wpg:grpSpPr>
                        <a:xfrm>
                          <a:off x="0" y="0"/>
                          <a:ext cx="5234884" cy="1"/>
                          <a:chOff x="0" y="0"/>
                          <a:chExt cx="5234884" cy="1"/>
                        </a:xfrm>
                      </wpg:grpSpPr>
                      <wps:wsp>
                        <wps:cNvPr id="39" name="Shape 39"/>
                        <wps:cNvSpPr/>
                        <wps:spPr>
                          <a:xfrm>
                            <a:off x="0" y="0"/>
                            <a:ext cx="5234884" cy="1"/>
                          </a:xfrm>
                          <a:custGeom>
                            <a:avLst/>
                            <a:gdLst/>
                            <a:ahLst/>
                            <a:cxnLst/>
                            <a:rect l="0" t="0" r="0" b="0"/>
                            <a:pathLst>
                              <a:path w="5234884" h="1">
                                <a:moveTo>
                                  <a:pt x="0" y="0"/>
                                </a:moveTo>
                                <a:lnTo>
                                  <a:pt x="5234884" y="1"/>
                                </a:lnTo>
                              </a:path>
                            </a:pathLst>
                          </a:custGeom>
                          <a:ln w="25400" cap="flat">
                            <a:solidFill>
                              <a:srgbClr val="00B0F0">
                                <a:alpha val="49803"/>
                              </a:srgbClr>
                            </a:solidFill>
                            <a:miter lim="100000"/>
                          </a:ln>
                        </wps:spPr>
                        <wps:style>
                          <a:lnRef idx="1">
                            <a:srgbClr val="584A3A">
                              <a:alpha val="49803"/>
                            </a:srgbClr>
                          </a:lnRef>
                          <a:fillRef idx="0">
                            <a:srgbClr val="000000">
                              <a:alpha val="0"/>
                            </a:srgbClr>
                          </a:fillRef>
                          <a:effectRef idx="0">
                            <a:scrgbClr r="0" g="0" b="0"/>
                          </a:effectRef>
                          <a:fontRef idx="none"/>
                        </wps:style>
                        <wps:bodyPr/>
                      </wps:wsp>
                    </wpg:wgp>
                  </a:graphicData>
                </a:graphic>
              </wp:inline>
            </w:drawing>
          </mc:Choice>
          <mc:Fallback>
            <w:pict>
              <v:group w14:anchorId="23282685" id="Group 869" o:spid="_x0000_s1026" style="width:412.2pt;height:0;mso-position-horizontal-relative:char;mso-position-vertical-relative:line" coordsize="52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zaIfwIAAEUGAAAOAAAAZHJzL2Uyb0RvYy54bWykVNuO2yAQfa/Uf0C8N3Zuq6wVZ7XtNvtS&#10;tavu9gMIxhcJAwISJ3/fYXyJN1GrKs2DM8BwOOcMzPrhWEtyENZVWqV0OokpEYrrrFJFSn+9bT+t&#10;KHGeqYxJrURKT8LRh83HD+vGJGKmSy0zYQmAKJc0JqWl9yaJIsdLUTM30UYoWMy1rZmHoS2izLIG&#10;0GsZzeL4Lmq0zYzVXDgHs0/tIt0gfp4L7n/kuROeyJQCN49fi99d+EabNUsKy0xZ8Y4Gu4FFzSoF&#10;hw5QT8wzsrfVFVRdcaudzv2E6zrSeV5xgRpAzTS+UPNs9d6gliJpCjPYBNZe+HQzLP9+eLGkylK6&#10;urunRLEaioTnkjAB9jSmSCDr2ZpX82K7iaIdBcXH3NbhH7SQIxp7GowVR084TC5n88VqtaCEw9q0&#10;NZ2XUJmrHbz8+sc9UX9YFDgNFBoDV8ed3XH/585ryYxA013Q3bkzH8zBdQJjtAJzBmNc4sCj210Z&#10;FLKE751/FhqtZYdvzrc3NesjVvYRP6o+tHDf/3rTDfNhX2AYQtKMalOG0oSVWh/Em8Ycf1EgIHhe&#10;lWqcNdS4LzHkthkQhMM26y5AAhCPJUoVuMyWixheKWfQCXLJPNJxWlbZtpIyMHK22H2RlhxYeNDx&#10;53gbYxKTpmTt7OJ+Fc9DdeCILr2Nxzh15aHvyKoG0XH4dRukgtxwo9pCYuRPUoSzpfopcngrcKFb&#10;o96RWa4Wj/PHfyWDWAE0B2EDbKvlHSySu9LY0x3r65ACqMDOdwnLO+/a9gdNBKzumyB4NWxCWlr5&#10;Yb+C1o3+jOwI4U5nJ2wJ6Bi8QfQOexU63vXV0AzHY8w6d//NbwAAAP//AwBQSwMEFAAGAAgAAAAh&#10;AOqfSC7ZAAAAAgEAAA8AAABkcnMvZG93bnJldi54bWxMj0FrwkAQhe9C/8MygjfdxNoiMRsRaT1J&#10;oVoovY3ZMQlmZ0N2TeK/79pLvTx4vOG9b9L1YGrRUesqywriWQSCOLe64kLB1/F9ugThPLLG2jIp&#10;uJGDdfY0SjHRtudP6g6+EKGEXYIKSu+bREqXl2TQzWxDHLKzbQ36YNtC6hb7UG5qOY+iV2mw4rBQ&#10;YkPbkvLL4WoU7HrsN8/xW7e/nLe3n+PLx/c+JqUm42GzAuFp8P/HcMcP6JAFppO9snaiVhAe8X8a&#10;suV8sQBxuluZpfIRPfsFAAD//wMAUEsBAi0AFAAGAAgAAAAhALaDOJL+AAAA4QEAABMAAAAAAAAA&#10;AAAAAAAAAAAAAFtDb250ZW50X1R5cGVzXS54bWxQSwECLQAUAAYACAAAACEAOP0h/9YAAACUAQAA&#10;CwAAAAAAAAAAAAAAAAAvAQAAX3JlbHMvLnJlbHNQSwECLQAUAAYACAAAACEAd882iH8CAABFBgAA&#10;DgAAAAAAAAAAAAAAAAAuAgAAZHJzL2Uyb0RvYy54bWxQSwECLQAUAAYACAAAACEA6p9ILtkAAAAC&#10;AQAADwAAAAAAAAAAAAAAAADZBAAAZHJzL2Rvd25yZXYueG1sUEsFBgAAAAAEAAQA8wAAAN8FAAAA&#10;AA==&#10;">
                <v:shape id="Shape 39" o:spid="_x0000_s1027" style="position:absolute;width:52348;height:0;visibility:visible;mso-wrap-style:square;v-text-anchor:top" coordsize="52348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zuPcIA&#10;AADbAAAADwAAAGRycy9kb3ducmV2LnhtbESPQWvCQBSE74L/YXmCN90YUdrUTQhSwR6rhdLbI/ua&#10;hO6+Dbtbjf++KxQ8DjPzDbOrRmvEhXzoHStYLTMQxI3TPbcKPs6HxROIEJE1Gsek4EYBqnI62WGh&#10;3ZXf6XKKrUgQDgUq6GIcCilD05HFsHQDcfK+nbcYk/St1B6vCW6NzLNsKy32nBY6HGjfUfNz+rUK&#10;Pl91bb78cXPIay/frFmb/MxKzWdj/QIi0hgf4f/2UStYP8P9S/oBs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XO49wgAAANsAAAAPAAAAAAAAAAAAAAAAAJgCAABkcnMvZG93&#10;bnJldi54bWxQSwUGAAAAAAQABAD1AAAAhwMAAAAA&#10;" path="m,l5234884,1e" filled="f" strokecolor="#00b0f0" strokeweight="2pt">
                  <v:stroke opacity="32639f" miterlimit="1" joinstyle="miter"/>
                  <v:path arrowok="t" textboxrect="0,0,5234884,1"/>
                </v:shape>
                <w10:anchorlock/>
              </v:group>
            </w:pict>
          </mc:Fallback>
        </mc:AlternateContent>
      </w:r>
      <w:r>
        <w:rPr>
          <w:color w:val="594B3A"/>
          <w:sz w:val="20"/>
        </w:rPr>
        <w:t xml:space="preserve"> </w:t>
      </w:r>
    </w:p>
    <w:p w14:paraId="757D2398" w14:textId="77777777" w:rsidR="00A12164" w:rsidRPr="00F649D0" w:rsidRDefault="007228AE">
      <w:pPr>
        <w:pStyle w:val="Titre1"/>
        <w:rPr>
          <w:rFonts w:asciiTheme="minorHAnsi" w:hAnsiTheme="minorHAnsi" w:cstheme="minorHAnsi"/>
          <w:sz w:val="22"/>
        </w:rPr>
      </w:pPr>
      <w:r w:rsidRPr="00F649D0">
        <w:rPr>
          <w:rFonts w:asciiTheme="minorHAnsi" w:hAnsiTheme="minorHAnsi" w:cstheme="minorHAnsi"/>
          <w:sz w:val="22"/>
        </w:rPr>
        <w:t xml:space="preserve">PROFIL </w:t>
      </w:r>
    </w:p>
    <w:p w14:paraId="4B76FB28" w14:textId="4F95F88F" w:rsidR="00626995" w:rsidRDefault="00626995" w:rsidP="00626995">
      <w:pPr>
        <w:tabs>
          <w:tab w:val="center" w:pos="5800"/>
          <w:tab w:val="center" w:pos="6520"/>
        </w:tabs>
        <w:spacing w:after="210"/>
        <w:ind w:left="-15" w:right="-109" w:hanging="411"/>
        <w:jc w:val="both"/>
        <w:rPr>
          <w:rFonts w:asciiTheme="minorHAnsi" w:hAnsiTheme="minorHAnsi" w:cstheme="minorHAnsi"/>
        </w:rPr>
      </w:pPr>
      <w:r>
        <w:rPr>
          <w:rFonts w:asciiTheme="minorHAnsi" w:hAnsiTheme="minorHAnsi" w:cstheme="minorHAnsi"/>
        </w:rPr>
        <w:tab/>
        <w:t>Professionnel consciencieux, rigoureux et organisé, je me distingue par mon sens élevé des responsabilités, ma polyvalence et ma capacité d’adaptation. Diplômé en technique de comptabilité et de gestion, je possède de solides bases en comptabilité, en analyse financière et en service à la clientèle. Je suis motivé à offrir un travail de qualité et à contribuer activement à l’atteinte des objectifs. Le français est ma langue maternelle et de possède des connaissances élémentaires en anglais.</w:t>
      </w:r>
    </w:p>
    <w:p w14:paraId="19A69A39" w14:textId="77777777" w:rsidR="00626995" w:rsidRDefault="00626995" w:rsidP="009F2724">
      <w:pPr>
        <w:tabs>
          <w:tab w:val="center" w:pos="5800"/>
          <w:tab w:val="center" w:pos="6520"/>
        </w:tabs>
        <w:spacing w:after="210"/>
        <w:ind w:left="-15" w:right="-109" w:hanging="411"/>
        <w:rPr>
          <w:rFonts w:asciiTheme="minorHAnsi" w:hAnsiTheme="minorHAnsi" w:cstheme="minorHAnsi"/>
        </w:rPr>
      </w:pPr>
    </w:p>
    <w:p w14:paraId="70F12A56" w14:textId="2E8E06C6" w:rsidR="003A0BEA" w:rsidRDefault="00844861" w:rsidP="009F2724">
      <w:pPr>
        <w:tabs>
          <w:tab w:val="center" w:pos="5800"/>
          <w:tab w:val="center" w:pos="6520"/>
        </w:tabs>
        <w:spacing w:after="210"/>
        <w:ind w:left="-15" w:right="-109" w:hanging="411"/>
        <w:rPr>
          <w:rFonts w:asciiTheme="minorHAnsi" w:hAnsiTheme="minorHAnsi" w:cstheme="minorHAnsi"/>
          <w:b/>
          <w:sz w:val="32"/>
        </w:rPr>
      </w:pPr>
      <w:r w:rsidRPr="00626E4B">
        <w:rPr>
          <w:rFonts w:asciiTheme="minorHAnsi" w:hAnsiTheme="minorHAnsi" w:cstheme="minorHAnsi"/>
          <w:b/>
          <w:sz w:val="32"/>
        </w:rPr>
        <w:t>Formations académiques</w:t>
      </w:r>
      <w:r w:rsidR="003A0BEA" w:rsidRPr="00626E4B">
        <w:rPr>
          <w:rFonts w:asciiTheme="minorHAnsi" w:hAnsiTheme="minorHAnsi" w:cstheme="minorHAnsi"/>
          <w:b/>
          <w:sz w:val="32"/>
        </w:rPr>
        <w:t xml:space="preserve"> et complémentaires</w:t>
      </w:r>
    </w:p>
    <w:p w14:paraId="69948711" w14:textId="75991E8C" w:rsidR="000252DA" w:rsidRDefault="00626995" w:rsidP="00626995">
      <w:pPr>
        <w:tabs>
          <w:tab w:val="center" w:pos="5800"/>
          <w:tab w:val="center" w:pos="6520"/>
        </w:tabs>
        <w:spacing w:after="210"/>
        <w:ind w:left="-15" w:right="-109" w:hanging="411"/>
        <w:rPr>
          <w:rFonts w:asciiTheme="minorHAnsi" w:hAnsiTheme="minorHAnsi" w:cstheme="minorHAnsi"/>
          <w:b/>
          <w:sz w:val="24"/>
          <w:szCs w:val="24"/>
        </w:rPr>
      </w:pPr>
      <w:r>
        <w:rPr>
          <w:rFonts w:asciiTheme="minorHAnsi" w:hAnsiTheme="minorHAnsi" w:cstheme="minorHAnsi"/>
          <w:b/>
          <w:sz w:val="32"/>
        </w:rPr>
        <w:tab/>
      </w:r>
      <w:r w:rsidR="007228AE" w:rsidRPr="00F649D0">
        <w:rPr>
          <w:rFonts w:asciiTheme="minorHAnsi" w:hAnsiTheme="minorHAnsi" w:cstheme="minorHAnsi"/>
          <w:b/>
          <w:sz w:val="24"/>
          <w:szCs w:val="24"/>
        </w:rPr>
        <w:t>Technique de comptabilité et gestion (Formation hybride)</w:t>
      </w:r>
      <w:r w:rsidR="00A83E40">
        <w:rPr>
          <w:rFonts w:asciiTheme="minorHAnsi" w:hAnsiTheme="minorHAnsi" w:cstheme="minorHAnsi"/>
          <w:b/>
          <w:sz w:val="24"/>
          <w:szCs w:val="24"/>
        </w:rPr>
        <w:t xml:space="preserve"> </w:t>
      </w:r>
      <w:r w:rsidR="00A83E40">
        <w:rPr>
          <w:rFonts w:asciiTheme="minorHAnsi" w:hAnsiTheme="minorHAnsi" w:cstheme="minorHAnsi"/>
          <w:b/>
          <w:sz w:val="24"/>
          <w:szCs w:val="24"/>
        </w:rPr>
        <w:tab/>
      </w:r>
      <w:r w:rsidR="00A83E40">
        <w:rPr>
          <w:rFonts w:asciiTheme="minorHAnsi" w:hAnsiTheme="minorHAnsi" w:cstheme="minorHAnsi"/>
          <w:b/>
          <w:sz w:val="24"/>
          <w:szCs w:val="24"/>
        </w:rPr>
        <w:tab/>
        <w:t xml:space="preserve">   </w:t>
      </w:r>
      <w:r w:rsidR="00A83E40" w:rsidRPr="00F649D0">
        <w:rPr>
          <w:rFonts w:asciiTheme="minorHAnsi" w:hAnsiTheme="minorHAnsi" w:cstheme="minorHAnsi"/>
          <w:sz w:val="24"/>
          <w:szCs w:val="24"/>
        </w:rPr>
        <w:t>2020-</w:t>
      </w:r>
      <w:r w:rsidR="00A215EB">
        <w:rPr>
          <w:rFonts w:asciiTheme="minorHAnsi" w:hAnsiTheme="minorHAnsi" w:cstheme="minorHAnsi"/>
          <w:sz w:val="24"/>
          <w:szCs w:val="24"/>
        </w:rPr>
        <w:t>2023</w:t>
      </w:r>
      <w:r w:rsidR="00A83E40" w:rsidRPr="00F649D0">
        <w:rPr>
          <w:rFonts w:asciiTheme="minorHAnsi" w:hAnsiTheme="minorHAnsi" w:cstheme="minorHAnsi"/>
          <w:sz w:val="24"/>
          <w:szCs w:val="24"/>
        </w:rPr>
        <w:t xml:space="preserve">    </w:t>
      </w:r>
      <w:r w:rsidR="0032300C" w:rsidRPr="00F649D0">
        <w:rPr>
          <w:rFonts w:asciiTheme="minorHAnsi" w:hAnsiTheme="minorHAnsi" w:cstheme="minorHAnsi"/>
          <w:b/>
        </w:rPr>
        <w:br/>
      </w:r>
      <w:r w:rsidR="007228AE" w:rsidRPr="00F649D0">
        <w:rPr>
          <w:rFonts w:asciiTheme="minorHAnsi" w:hAnsiTheme="minorHAnsi" w:cstheme="minorHAnsi"/>
          <w:sz w:val="24"/>
          <w:szCs w:val="24"/>
        </w:rPr>
        <w:t xml:space="preserve">Cégep de la Gaspésie et des Îles </w:t>
      </w:r>
      <w:r w:rsidR="008C756F" w:rsidRPr="00F649D0">
        <w:rPr>
          <w:rFonts w:asciiTheme="minorHAnsi" w:hAnsiTheme="minorHAnsi" w:cstheme="minorHAnsi"/>
          <w:sz w:val="24"/>
          <w:szCs w:val="24"/>
        </w:rPr>
        <w:t>(Campus des Îles)</w:t>
      </w:r>
      <w:r w:rsidR="00887072">
        <w:rPr>
          <w:rFonts w:asciiTheme="minorHAnsi" w:hAnsiTheme="minorHAnsi" w:cstheme="minorHAnsi"/>
          <w:sz w:val="24"/>
          <w:szCs w:val="24"/>
        </w:rPr>
        <w:br/>
      </w:r>
    </w:p>
    <w:p w14:paraId="4C769827" w14:textId="1B39DE04" w:rsidR="00A12164" w:rsidRPr="00F649D0" w:rsidRDefault="007228AE" w:rsidP="000252DA">
      <w:pPr>
        <w:spacing w:after="210"/>
        <w:ind w:left="-15" w:right="-109" w:firstLine="0"/>
        <w:rPr>
          <w:rFonts w:asciiTheme="minorHAnsi" w:hAnsiTheme="minorHAnsi" w:cstheme="minorHAnsi"/>
          <w:sz w:val="24"/>
          <w:szCs w:val="24"/>
        </w:rPr>
      </w:pPr>
      <w:r w:rsidRPr="00F649D0">
        <w:rPr>
          <w:rFonts w:asciiTheme="minorHAnsi" w:hAnsiTheme="minorHAnsi" w:cstheme="minorHAnsi"/>
          <w:b/>
          <w:sz w:val="24"/>
          <w:szCs w:val="24"/>
        </w:rPr>
        <w:t xml:space="preserve">Études Tremplin DEC (Formation </w:t>
      </w:r>
      <w:r w:rsidR="007A1BD5" w:rsidRPr="00F649D0">
        <w:rPr>
          <w:rFonts w:asciiTheme="minorHAnsi" w:hAnsiTheme="minorHAnsi" w:cstheme="minorHAnsi"/>
          <w:b/>
          <w:sz w:val="24"/>
          <w:szCs w:val="24"/>
        </w:rPr>
        <w:t>générale</w:t>
      </w:r>
      <w:r w:rsidR="007A1BD5">
        <w:rPr>
          <w:rFonts w:asciiTheme="minorHAnsi" w:hAnsiTheme="minorHAnsi" w:cstheme="minorHAnsi"/>
          <w:b/>
          <w:sz w:val="24"/>
          <w:szCs w:val="24"/>
        </w:rPr>
        <w:t>)</w:t>
      </w:r>
      <w:r w:rsidR="007A1BD5" w:rsidRPr="00F649D0">
        <w:rPr>
          <w:rFonts w:asciiTheme="minorHAnsi" w:hAnsiTheme="minorHAnsi" w:cstheme="minorHAnsi"/>
          <w:b/>
          <w:sz w:val="24"/>
          <w:szCs w:val="24"/>
        </w:rPr>
        <w:t xml:space="preserve"> </w:t>
      </w:r>
      <w:r w:rsidR="008B7AC0" w:rsidRPr="00F649D0">
        <w:rPr>
          <w:rFonts w:asciiTheme="minorHAnsi" w:hAnsiTheme="minorHAnsi" w:cstheme="minorHAnsi"/>
          <w:b/>
          <w:sz w:val="24"/>
          <w:szCs w:val="24"/>
        </w:rPr>
        <w:t xml:space="preserve">                </w:t>
      </w:r>
      <w:r w:rsidR="004338A5">
        <w:rPr>
          <w:rFonts w:asciiTheme="minorHAnsi" w:hAnsiTheme="minorHAnsi" w:cstheme="minorHAnsi"/>
          <w:b/>
          <w:sz w:val="24"/>
          <w:szCs w:val="24"/>
        </w:rPr>
        <w:tab/>
      </w:r>
      <w:r w:rsidR="004338A5">
        <w:rPr>
          <w:rFonts w:asciiTheme="minorHAnsi" w:hAnsiTheme="minorHAnsi" w:cstheme="minorHAnsi"/>
          <w:b/>
          <w:sz w:val="24"/>
          <w:szCs w:val="24"/>
        </w:rPr>
        <w:tab/>
        <w:t xml:space="preserve">                </w:t>
      </w:r>
      <w:r w:rsidR="004338A5" w:rsidRPr="00F649D0">
        <w:rPr>
          <w:rFonts w:asciiTheme="minorHAnsi" w:hAnsiTheme="minorHAnsi" w:cstheme="minorHAnsi"/>
          <w:sz w:val="24"/>
          <w:szCs w:val="24"/>
        </w:rPr>
        <w:t>2018</w:t>
      </w:r>
      <w:r w:rsidR="004338A5">
        <w:rPr>
          <w:rFonts w:asciiTheme="minorHAnsi" w:hAnsiTheme="minorHAnsi" w:cstheme="minorHAnsi"/>
          <w:sz w:val="24"/>
          <w:szCs w:val="24"/>
        </w:rPr>
        <w:t xml:space="preserve">-2020      </w:t>
      </w:r>
      <w:r w:rsidR="007D6818" w:rsidRPr="00F649D0">
        <w:rPr>
          <w:rFonts w:asciiTheme="minorHAnsi" w:hAnsiTheme="minorHAnsi" w:cstheme="minorHAnsi"/>
          <w:sz w:val="24"/>
          <w:szCs w:val="24"/>
        </w:rPr>
        <w:t xml:space="preserve">Cégep de Sainte-Foy et </w:t>
      </w:r>
      <w:r w:rsidRPr="00F649D0">
        <w:rPr>
          <w:rFonts w:asciiTheme="minorHAnsi" w:hAnsiTheme="minorHAnsi" w:cstheme="minorHAnsi"/>
          <w:sz w:val="24"/>
          <w:szCs w:val="24"/>
        </w:rPr>
        <w:t>Cégep de la Gaspésie et des Îles</w:t>
      </w:r>
      <w:r w:rsidR="008C756F" w:rsidRPr="00F649D0">
        <w:rPr>
          <w:rFonts w:asciiTheme="minorHAnsi" w:hAnsiTheme="minorHAnsi" w:cstheme="minorHAnsi"/>
          <w:sz w:val="24"/>
          <w:szCs w:val="24"/>
        </w:rPr>
        <w:t xml:space="preserve"> </w:t>
      </w:r>
      <w:r w:rsidRPr="00F649D0">
        <w:rPr>
          <w:rFonts w:asciiTheme="minorHAnsi" w:hAnsiTheme="minorHAnsi" w:cstheme="minorHAnsi"/>
          <w:sz w:val="24"/>
          <w:szCs w:val="24"/>
        </w:rPr>
        <w:t xml:space="preserve">  </w:t>
      </w:r>
      <w:r w:rsidR="00887072">
        <w:rPr>
          <w:rFonts w:asciiTheme="minorHAnsi" w:hAnsiTheme="minorHAnsi" w:cstheme="minorHAnsi"/>
          <w:sz w:val="24"/>
          <w:szCs w:val="24"/>
        </w:rPr>
        <w:br/>
      </w:r>
    </w:p>
    <w:p w14:paraId="7CB7F265" w14:textId="0C0B44F9" w:rsidR="00A12164" w:rsidRPr="00F649D0" w:rsidRDefault="007228AE" w:rsidP="004338A5">
      <w:pPr>
        <w:ind w:left="-5" w:right="-109"/>
        <w:rPr>
          <w:rFonts w:asciiTheme="minorHAnsi" w:hAnsiTheme="minorHAnsi" w:cstheme="minorHAnsi"/>
          <w:sz w:val="24"/>
          <w:szCs w:val="24"/>
        </w:rPr>
      </w:pPr>
      <w:r w:rsidRPr="00F649D0">
        <w:rPr>
          <w:rFonts w:asciiTheme="minorHAnsi" w:hAnsiTheme="minorHAnsi" w:cstheme="minorHAnsi"/>
          <w:b/>
          <w:sz w:val="24"/>
          <w:szCs w:val="24"/>
        </w:rPr>
        <w:t xml:space="preserve">Diplôme d’études secondaires </w:t>
      </w:r>
      <w:r w:rsidR="007D6818" w:rsidRPr="00F649D0">
        <w:rPr>
          <w:rFonts w:asciiTheme="minorHAnsi" w:hAnsiTheme="minorHAnsi" w:cstheme="minorHAnsi"/>
          <w:b/>
          <w:sz w:val="24"/>
          <w:szCs w:val="24"/>
        </w:rPr>
        <w:t>(DES)</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t xml:space="preserve">   </w:t>
      </w:r>
      <w:r w:rsidR="004338A5" w:rsidRPr="00F649D0">
        <w:rPr>
          <w:rFonts w:asciiTheme="minorHAnsi" w:hAnsiTheme="minorHAnsi" w:cstheme="minorHAnsi"/>
          <w:sz w:val="24"/>
          <w:szCs w:val="24"/>
        </w:rPr>
        <w:t xml:space="preserve">2016-2018                   </w:t>
      </w:r>
    </w:p>
    <w:p w14:paraId="37DB11EA" w14:textId="271E43EB" w:rsidR="00A12164" w:rsidRPr="00F649D0" w:rsidRDefault="007228AE" w:rsidP="004338A5">
      <w:pPr>
        <w:spacing w:after="250"/>
        <w:ind w:left="-5" w:right="-109"/>
        <w:rPr>
          <w:rFonts w:asciiTheme="minorHAnsi" w:hAnsiTheme="minorHAnsi" w:cstheme="minorHAnsi"/>
          <w:sz w:val="24"/>
          <w:szCs w:val="24"/>
        </w:rPr>
      </w:pPr>
      <w:r w:rsidRPr="00F649D0">
        <w:rPr>
          <w:rFonts w:asciiTheme="minorHAnsi" w:hAnsiTheme="minorHAnsi" w:cstheme="minorHAnsi"/>
          <w:sz w:val="24"/>
          <w:szCs w:val="24"/>
        </w:rPr>
        <w:t xml:space="preserve">Centre de </w:t>
      </w:r>
      <w:r w:rsidR="008C756F" w:rsidRPr="00F649D0">
        <w:rPr>
          <w:rFonts w:asciiTheme="minorHAnsi" w:hAnsiTheme="minorHAnsi" w:cstheme="minorHAnsi"/>
          <w:sz w:val="24"/>
          <w:szCs w:val="24"/>
        </w:rPr>
        <w:t>formation des adultes de la CSÎ, Étang-du-Nord</w:t>
      </w:r>
      <w:r w:rsidR="00887072">
        <w:rPr>
          <w:rFonts w:asciiTheme="minorHAnsi" w:hAnsiTheme="minorHAnsi" w:cstheme="minorHAnsi"/>
          <w:sz w:val="24"/>
          <w:szCs w:val="24"/>
        </w:rPr>
        <w:br/>
      </w:r>
    </w:p>
    <w:p w14:paraId="6A4B1659" w14:textId="5505ABEB" w:rsidR="00A12164" w:rsidRPr="00F649D0" w:rsidRDefault="00912C72" w:rsidP="004338A5">
      <w:pPr>
        <w:spacing w:after="50"/>
        <w:ind w:left="-5" w:right="-109"/>
        <w:rPr>
          <w:rFonts w:asciiTheme="minorHAnsi" w:hAnsiTheme="minorHAnsi" w:cstheme="minorHAnsi"/>
          <w:sz w:val="24"/>
          <w:szCs w:val="24"/>
        </w:rPr>
      </w:pPr>
      <w:r w:rsidRPr="00F649D0">
        <w:rPr>
          <w:rFonts w:asciiTheme="minorHAnsi" w:hAnsiTheme="minorHAnsi" w:cstheme="minorHAnsi"/>
          <w:b/>
          <w:sz w:val="24"/>
          <w:szCs w:val="24"/>
        </w:rPr>
        <w:t>Diplôme en f</w:t>
      </w:r>
      <w:r w:rsidR="007228AE" w:rsidRPr="00F649D0">
        <w:rPr>
          <w:rFonts w:asciiTheme="minorHAnsi" w:hAnsiTheme="minorHAnsi" w:cstheme="minorHAnsi"/>
          <w:b/>
          <w:sz w:val="24"/>
          <w:szCs w:val="24"/>
        </w:rPr>
        <w:t xml:space="preserve">ormation métier semi-spécialisée (FMSS) </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6F1E51">
        <w:rPr>
          <w:rFonts w:asciiTheme="minorHAnsi" w:hAnsiTheme="minorHAnsi" w:cstheme="minorHAnsi"/>
          <w:b/>
          <w:sz w:val="24"/>
          <w:szCs w:val="24"/>
        </w:rPr>
        <w:tab/>
        <w:t xml:space="preserve">   </w:t>
      </w:r>
      <w:r w:rsidR="006F1E51" w:rsidRPr="006F1E51">
        <w:rPr>
          <w:rFonts w:asciiTheme="minorHAnsi" w:hAnsiTheme="minorHAnsi" w:cstheme="minorHAnsi"/>
          <w:bCs/>
          <w:sz w:val="24"/>
          <w:szCs w:val="24"/>
        </w:rPr>
        <w:t>2014</w:t>
      </w:r>
      <w:r w:rsidR="004338A5" w:rsidRPr="00F649D0">
        <w:rPr>
          <w:rFonts w:asciiTheme="minorHAnsi" w:hAnsiTheme="minorHAnsi" w:cstheme="minorHAnsi"/>
          <w:sz w:val="24"/>
          <w:szCs w:val="24"/>
        </w:rPr>
        <w:t xml:space="preserve">-2016                   </w:t>
      </w:r>
    </w:p>
    <w:p w14:paraId="4C77220F" w14:textId="35EFD16A" w:rsidR="0008253A" w:rsidRPr="00F649D0" w:rsidRDefault="007228AE" w:rsidP="000B54F0">
      <w:pPr>
        <w:spacing w:after="28"/>
        <w:ind w:right="-109"/>
        <w:rPr>
          <w:rFonts w:asciiTheme="minorHAnsi" w:hAnsiTheme="minorHAnsi" w:cstheme="minorHAnsi"/>
          <w:b/>
          <w:sz w:val="28"/>
          <w:szCs w:val="24"/>
        </w:rPr>
      </w:pPr>
      <w:r w:rsidRPr="00F649D0">
        <w:rPr>
          <w:rFonts w:asciiTheme="minorHAnsi" w:hAnsiTheme="minorHAnsi" w:cstheme="minorHAnsi"/>
          <w:sz w:val="24"/>
          <w:szCs w:val="24"/>
        </w:rPr>
        <w:t>École Polyvalente des Îles</w:t>
      </w:r>
      <w:r w:rsidR="008C756F" w:rsidRPr="00F649D0">
        <w:rPr>
          <w:rFonts w:asciiTheme="minorHAnsi" w:hAnsiTheme="minorHAnsi" w:cstheme="minorHAnsi"/>
          <w:sz w:val="24"/>
          <w:szCs w:val="24"/>
        </w:rPr>
        <w:t>, Étang-du-Nord</w:t>
      </w:r>
      <w:r w:rsidR="00665C01" w:rsidRPr="00F649D0">
        <w:rPr>
          <w:rFonts w:asciiTheme="minorHAnsi" w:hAnsiTheme="minorHAnsi" w:cstheme="minorHAnsi"/>
          <w:sz w:val="24"/>
          <w:szCs w:val="24"/>
        </w:rPr>
        <w:br/>
      </w:r>
      <w:r w:rsidR="008A489D" w:rsidRPr="00F649D0">
        <w:rPr>
          <w:rFonts w:asciiTheme="minorHAnsi" w:hAnsiTheme="minorHAnsi" w:cstheme="minorHAnsi"/>
          <w:sz w:val="24"/>
          <w:szCs w:val="24"/>
        </w:rPr>
        <w:br/>
      </w:r>
    </w:p>
    <w:p w14:paraId="4D92E7F1" w14:textId="46A252D8" w:rsidR="00A12164" w:rsidRDefault="007228AE" w:rsidP="000B54F0">
      <w:pPr>
        <w:spacing w:after="210"/>
        <w:ind w:left="0" w:right="-676" w:hanging="426"/>
        <w:rPr>
          <w:rFonts w:asciiTheme="minorHAnsi" w:hAnsiTheme="minorHAnsi" w:cstheme="minorHAnsi"/>
          <w:b/>
          <w:sz w:val="32"/>
          <w:szCs w:val="24"/>
        </w:rPr>
      </w:pPr>
      <w:r w:rsidRPr="00626E4B">
        <w:rPr>
          <w:rFonts w:asciiTheme="minorHAnsi" w:hAnsiTheme="minorHAnsi" w:cstheme="minorHAnsi"/>
          <w:b/>
          <w:sz w:val="32"/>
          <w:szCs w:val="24"/>
        </w:rPr>
        <w:t xml:space="preserve">Expériences de travail </w:t>
      </w:r>
    </w:p>
    <w:p w14:paraId="40F737F1" w14:textId="4EC0A83E" w:rsidR="00626995" w:rsidRPr="00626995" w:rsidRDefault="00626995" w:rsidP="00626995">
      <w:pPr>
        <w:spacing w:after="210"/>
        <w:ind w:left="0" w:right="-676" w:hanging="284"/>
        <w:rPr>
          <w:rFonts w:asciiTheme="minorHAnsi" w:hAnsiTheme="minorHAnsi" w:cstheme="minorHAnsi"/>
          <w:b/>
          <w:sz w:val="32"/>
        </w:rPr>
      </w:pPr>
      <w:r w:rsidRPr="00626995">
        <w:rPr>
          <w:rFonts w:asciiTheme="minorHAnsi" w:hAnsiTheme="minorHAnsi" w:cstheme="minorHAnsi"/>
          <w:b/>
          <w:sz w:val="24"/>
          <w:szCs w:val="24"/>
        </w:rPr>
        <w:t>Conseiller bancaire</w:t>
      </w:r>
      <w:r>
        <w:rPr>
          <w:rFonts w:asciiTheme="minorHAnsi" w:hAnsiTheme="minorHAnsi" w:cstheme="minorHAnsi"/>
          <w:b/>
          <w:sz w:val="32"/>
        </w:rPr>
        <w:t xml:space="preserve"> </w:t>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t xml:space="preserve">    </w:t>
      </w:r>
      <w:r w:rsidR="00B25781">
        <w:rPr>
          <w:rFonts w:asciiTheme="minorHAnsi" w:hAnsiTheme="minorHAnsi" w:cstheme="minorHAnsi"/>
          <w:b/>
          <w:sz w:val="32"/>
        </w:rPr>
        <w:tab/>
        <w:t xml:space="preserve">  </w:t>
      </w:r>
      <w:r w:rsidRPr="00626995">
        <w:rPr>
          <w:rFonts w:asciiTheme="minorHAnsi" w:hAnsiTheme="minorHAnsi" w:cstheme="minorHAnsi"/>
          <w:sz w:val="24"/>
          <w:szCs w:val="24"/>
        </w:rPr>
        <w:t xml:space="preserve">2024 à </w:t>
      </w:r>
      <w:r w:rsidR="00B25781">
        <w:rPr>
          <w:rFonts w:asciiTheme="minorHAnsi" w:hAnsiTheme="minorHAnsi" w:cstheme="minorHAnsi"/>
          <w:sz w:val="24"/>
          <w:szCs w:val="24"/>
        </w:rPr>
        <w:t>2026</w:t>
      </w:r>
      <w:r w:rsidR="00B25781">
        <w:rPr>
          <w:rFonts w:asciiTheme="minorHAnsi" w:hAnsiTheme="minorHAnsi" w:cstheme="minorHAnsi"/>
          <w:b/>
          <w:sz w:val="32"/>
        </w:rPr>
        <w:br/>
      </w:r>
      <w:r w:rsidRPr="00626995">
        <w:rPr>
          <w:rFonts w:asciiTheme="minorHAnsi" w:hAnsiTheme="minorHAnsi" w:cstheme="minorHAnsi"/>
          <w:i/>
          <w:iCs/>
          <w:sz w:val="24"/>
          <w:szCs w:val="24"/>
        </w:rPr>
        <w:t>Banque Nationale du Canada</w:t>
      </w:r>
      <w:r>
        <w:rPr>
          <w:rFonts w:asciiTheme="minorHAnsi" w:hAnsiTheme="minorHAnsi" w:cstheme="minorHAnsi"/>
          <w:i/>
          <w:iCs/>
          <w:sz w:val="24"/>
          <w:szCs w:val="24"/>
        </w:rPr>
        <w:t xml:space="preserve">, </w:t>
      </w:r>
      <w:r>
        <w:rPr>
          <w:rFonts w:asciiTheme="minorHAnsi" w:hAnsiTheme="minorHAnsi" w:cstheme="minorHAnsi"/>
          <w:sz w:val="24"/>
          <w:szCs w:val="24"/>
        </w:rPr>
        <w:t>Cap-aux-Meules</w:t>
      </w:r>
    </w:p>
    <w:p w14:paraId="1C07CEEA" w14:textId="120DCD5B" w:rsidR="006F1E51" w:rsidRPr="000B54F0" w:rsidRDefault="006F1E51" w:rsidP="006F1E51">
      <w:pPr>
        <w:ind w:left="1418" w:right="-676" w:hanging="1702"/>
        <w:rPr>
          <w:rFonts w:asciiTheme="minorHAnsi" w:hAnsiTheme="minorHAnsi" w:cstheme="minorHAnsi"/>
          <w:sz w:val="24"/>
          <w:szCs w:val="24"/>
        </w:rPr>
      </w:pPr>
      <w:r>
        <w:rPr>
          <w:rFonts w:asciiTheme="minorHAnsi" w:hAnsiTheme="minorHAnsi" w:cstheme="minorHAnsi"/>
          <w:b/>
          <w:sz w:val="24"/>
          <w:szCs w:val="24"/>
        </w:rPr>
        <w:t>Technicien – Services comptables aux entreprises</w:t>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t xml:space="preserve">   </w:t>
      </w:r>
      <w:r>
        <w:rPr>
          <w:rFonts w:asciiTheme="minorHAnsi" w:hAnsiTheme="minorHAnsi" w:cstheme="minorHAnsi"/>
          <w:sz w:val="24"/>
          <w:szCs w:val="24"/>
        </w:rPr>
        <w:t>2023 - 2024</w:t>
      </w:r>
    </w:p>
    <w:p w14:paraId="6C6CC83C" w14:textId="77777777" w:rsidR="006F1E51" w:rsidRDefault="006F1E51" w:rsidP="006F1E51">
      <w:pPr>
        <w:ind w:left="1418" w:right="-676" w:hanging="1702"/>
        <w:rPr>
          <w:rFonts w:asciiTheme="minorHAnsi" w:hAnsiTheme="minorHAnsi" w:cstheme="minorHAnsi"/>
          <w:b/>
          <w:sz w:val="24"/>
          <w:szCs w:val="24"/>
        </w:rPr>
      </w:pPr>
      <w:r w:rsidRPr="007207E1">
        <w:rPr>
          <w:rFonts w:asciiTheme="minorHAnsi" w:hAnsiTheme="minorHAnsi" w:cstheme="minorHAnsi"/>
          <w:i/>
          <w:sz w:val="24"/>
          <w:szCs w:val="24"/>
        </w:rPr>
        <w:t xml:space="preserve">Raymond Chabot Grant Thornton, </w:t>
      </w:r>
      <w:r w:rsidRPr="007207E1">
        <w:rPr>
          <w:rFonts w:asciiTheme="minorHAnsi" w:hAnsiTheme="minorHAnsi" w:cstheme="minorHAnsi"/>
          <w:iCs/>
          <w:sz w:val="24"/>
          <w:szCs w:val="24"/>
        </w:rPr>
        <w:t>Cap-aux-Meule</w:t>
      </w:r>
      <w:r>
        <w:rPr>
          <w:rFonts w:asciiTheme="minorHAnsi" w:hAnsiTheme="minorHAnsi" w:cstheme="minorHAnsi"/>
          <w:iCs/>
          <w:sz w:val="24"/>
          <w:szCs w:val="24"/>
        </w:rPr>
        <w:t>s</w:t>
      </w:r>
      <w:r w:rsidRPr="00F649D0">
        <w:rPr>
          <w:rFonts w:asciiTheme="minorHAnsi" w:hAnsiTheme="minorHAnsi" w:cstheme="minorHAnsi"/>
          <w:b/>
          <w:sz w:val="24"/>
          <w:szCs w:val="24"/>
        </w:rPr>
        <w:t xml:space="preserve"> </w:t>
      </w:r>
      <w:r>
        <w:rPr>
          <w:rFonts w:asciiTheme="minorHAnsi" w:hAnsiTheme="minorHAnsi" w:cstheme="minorHAnsi"/>
          <w:b/>
          <w:sz w:val="24"/>
          <w:szCs w:val="24"/>
        </w:rPr>
        <w:t>&lt;</w:t>
      </w:r>
    </w:p>
    <w:p w14:paraId="5DB28C79" w14:textId="77777777" w:rsidR="006F1E51" w:rsidRDefault="006F1E51" w:rsidP="006F1E51">
      <w:pPr>
        <w:ind w:left="1418" w:right="-676" w:hanging="1702"/>
        <w:rPr>
          <w:rFonts w:asciiTheme="minorHAnsi" w:hAnsiTheme="minorHAnsi" w:cstheme="minorHAnsi"/>
          <w:b/>
          <w:sz w:val="24"/>
          <w:szCs w:val="24"/>
        </w:rPr>
      </w:pPr>
    </w:p>
    <w:p w14:paraId="68CF7586" w14:textId="77777777" w:rsidR="006F1E51" w:rsidRDefault="006F1E51" w:rsidP="006F1E51">
      <w:pPr>
        <w:ind w:left="1418" w:right="-676" w:hanging="1702"/>
        <w:rPr>
          <w:rFonts w:asciiTheme="minorHAnsi" w:hAnsiTheme="minorHAnsi" w:cstheme="minorHAnsi"/>
          <w:b/>
          <w:sz w:val="24"/>
          <w:szCs w:val="24"/>
        </w:rPr>
      </w:pPr>
    </w:p>
    <w:p w14:paraId="0D1093AC" w14:textId="25C3EFB3" w:rsidR="007207E1" w:rsidRPr="00F649D0" w:rsidRDefault="007207E1" w:rsidP="006F1E51">
      <w:pPr>
        <w:ind w:left="1418" w:right="-676" w:hanging="1702"/>
        <w:rPr>
          <w:rFonts w:asciiTheme="minorHAnsi" w:hAnsiTheme="minorHAnsi" w:cstheme="minorHAnsi"/>
          <w:sz w:val="24"/>
          <w:szCs w:val="24"/>
        </w:rPr>
      </w:pPr>
      <w:r w:rsidRPr="00F649D0">
        <w:rPr>
          <w:rFonts w:asciiTheme="minorHAnsi" w:hAnsiTheme="minorHAnsi" w:cstheme="minorHAnsi"/>
          <w:b/>
          <w:sz w:val="24"/>
          <w:szCs w:val="24"/>
        </w:rPr>
        <w:t xml:space="preserve">Adjoint à la production </w:t>
      </w:r>
      <w:r w:rsidR="007F4017">
        <w:rPr>
          <w:rFonts w:asciiTheme="minorHAnsi" w:hAnsiTheme="minorHAnsi" w:cstheme="minorHAnsi"/>
          <w:b/>
          <w:sz w:val="24"/>
          <w:szCs w:val="24"/>
        </w:rPr>
        <w:t>et technicien de son</w:t>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sidRPr="00F649D0">
        <w:rPr>
          <w:rFonts w:asciiTheme="minorHAnsi" w:hAnsiTheme="minorHAnsi" w:cstheme="minorHAnsi"/>
          <w:sz w:val="24"/>
          <w:szCs w:val="24"/>
        </w:rPr>
        <w:t>2020-</w:t>
      </w:r>
      <w:r w:rsidR="009E09D9">
        <w:rPr>
          <w:rFonts w:asciiTheme="minorHAnsi" w:hAnsiTheme="minorHAnsi" w:cstheme="minorHAnsi"/>
          <w:szCs w:val="24"/>
        </w:rPr>
        <w:t>202</w:t>
      </w:r>
      <w:r w:rsidR="006F1E51">
        <w:rPr>
          <w:rFonts w:asciiTheme="minorHAnsi" w:hAnsiTheme="minorHAnsi" w:cstheme="minorHAnsi"/>
          <w:szCs w:val="24"/>
        </w:rPr>
        <w:t>3</w:t>
      </w:r>
      <w:r>
        <w:rPr>
          <w:rFonts w:asciiTheme="minorHAnsi" w:hAnsiTheme="minorHAnsi" w:cstheme="minorHAnsi"/>
          <w:sz w:val="24"/>
          <w:szCs w:val="24"/>
        </w:rPr>
        <w:t xml:space="preserve">    </w:t>
      </w:r>
    </w:p>
    <w:p w14:paraId="4FFDE348" w14:textId="77777777" w:rsidR="007207E1" w:rsidRPr="00F10613" w:rsidRDefault="007207E1" w:rsidP="007207E1">
      <w:pPr>
        <w:spacing w:after="250"/>
        <w:ind w:left="-567" w:right="-676" w:firstLine="283"/>
        <w:rPr>
          <w:rFonts w:asciiTheme="minorHAnsi" w:hAnsiTheme="minorHAnsi" w:cstheme="minorHAnsi"/>
          <w:sz w:val="24"/>
          <w:szCs w:val="24"/>
        </w:rPr>
      </w:pPr>
      <w:r w:rsidRPr="002E1AEA">
        <w:rPr>
          <w:rFonts w:asciiTheme="minorHAnsi" w:hAnsiTheme="minorHAnsi" w:cstheme="minorHAnsi"/>
          <w:i/>
          <w:sz w:val="24"/>
          <w:szCs w:val="24"/>
        </w:rPr>
        <w:t xml:space="preserve">KJ Productions </w:t>
      </w:r>
      <w:proofErr w:type="spellStart"/>
      <w:r w:rsidRPr="002E1AEA">
        <w:rPr>
          <w:rFonts w:asciiTheme="minorHAnsi" w:hAnsiTheme="minorHAnsi" w:cstheme="minorHAnsi"/>
          <w:i/>
          <w:sz w:val="24"/>
          <w:szCs w:val="24"/>
        </w:rPr>
        <w:t>inc.</w:t>
      </w:r>
      <w:proofErr w:type="spellEnd"/>
      <w:r>
        <w:rPr>
          <w:rFonts w:asciiTheme="minorHAnsi" w:hAnsiTheme="minorHAnsi" w:cstheme="minorHAnsi"/>
          <w:i/>
          <w:sz w:val="24"/>
          <w:szCs w:val="24"/>
        </w:rPr>
        <w:t xml:space="preserve"> </w:t>
      </w:r>
      <w:r>
        <w:rPr>
          <w:rFonts w:asciiTheme="minorHAnsi" w:hAnsiTheme="minorHAnsi" w:cstheme="minorHAnsi"/>
          <w:sz w:val="24"/>
          <w:szCs w:val="24"/>
        </w:rPr>
        <w:t>Havre-aux-Maisons</w:t>
      </w:r>
    </w:p>
    <w:p w14:paraId="27C45DE2" w14:textId="60E5DC4A" w:rsidR="004338A5" w:rsidRDefault="00E112B2" w:rsidP="004338A5">
      <w:pPr>
        <w:ind w:left="1418" w:right="-676" w:hanging="1702"/>
        <w:rPr>
          <w:rFonts w:asciiTheme="minorHAnsi" w:hAnsiTheme="minorHAnsi" w:cstheme="minorHAnsi"/>
          <w:sz w:val="20"/>
          <w:szCs w:val="24"/>
        </w:rPr>
      </w:pPr>
      <w:r>
        <w:rPr>
          <w:rFonts w:asciiTheme="minorHAnsi" w:hAnsiTheme="minorHAnsi" w:cstheme="minorHAnsi"/>
          <w:b/>
          <w:sz w:val="24"/>
          <w:szCs w:val="24"/>
        </w:rPr>
        <w:t>Agent-conseil</w:t>
      </w:r>
      <w:r w:rsidR="00AE1BB5">
        <w:rPr>
          <w:rFonts w:asciiTheme="minorHAnsi" w:hAnsiTheme="minorHAnsi" w:cstheme="minorHAnsi"/>
          <w:b/>
          <w:sz w:val="24"/>
          <w:szCs w:val="24"/>
        </w:rPr>
        <w:t xml:space="preserve">, Expérience membres et clients </w:t>
      </w:r>
      <w:r w:rsidR="001547DB" w:rsidRPr="00F649D0">
        <w:rPr>
          <w:rFonts w:asciiTheme="minorHAnsi" w:hAnsiTheme="minorHAnsi" w:cstheme="minorHAnsi"/>
          <w:b/>
          <w:sz w:val="24"/>
          <w:szCs w:val="24"/>
        </w:rPr>
        <w:t>(poste étudiant)</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sidRPr="00F649D0">
        <w:rPr>
          <w:rFonts w:asciiTheme="minorHAnsi" w:hAnsiTheme="minorHAnsi" w:cstheme="minorHAnsi"/>
          <w:sz w:val="24"/>
          <w:szCs w:val="24"/>
        </w:rPr>
        <w:t>2021-</w:t>
      </w:r>
      <w:r w:rsidR="000B54F0" w:rsidRPr="000B54F0">
        <w:rPr>
          <w:rFonts w:asciiTheme="minorHAnsi" w:hAnsiTheme="minorHAnsi" w:cstheme="minorHAnsi"/>
          <w:sz w:val="24"/>
          <w:szCs w:val="24"/>
        </w:rPr>
        <w:t>2023</w:t>
      </w:r>
    </w:p>
    <w:p w14:paraId="2C03662A" w14:textId="0EF93ACA" w:rsidR="00187A72" w:rsidRPr="002E1AEA" w:rsidRDefault="001547DB" w:rsidP="004338A5">
      <w:pPr>
        <w:ind w:left="1418" w:right="-676" w:hanging="1702"/>
        <w:rPr>
          <w:rFonts w:asciiTheme="minorHAnsi" w:hAnsiTheme="minorHAnsi" w:cstheme="minorHAnsi"/>
          <w:i/>
          <w:sz w:val="24"/>
          <w:szCs w:val="24"/>
        </w:rPr>
      </w:pPr>
      <w:r w:rsidRPr="002E1AEA">
        <w:rPr>
          <w:rFonts w:asciiTheme="minorHAnsi" w:hAnsiTheme="minorHAnsi" w:cstheme="minorHAnsi"/>
          <w:i/>
          <w:sz w:val="24"/>
          <w:szCs w:val="24"/>
        </w:rPr>
        <w:t xml:space="preserve">Caisse populaire Desjardins des </w:t>
      </w:r>
      <w:proofErr w:type="spellStart"/>
      <w:r w:rsidR="00F10613">
        <w:rPr>
          <w:rFonts w:asciiTheme="minorHAnsi" w:hAnsiTheme="minorHAnsi" w:cstheme="minorHAnsi"/>
          <w:i/>
          <w:sz w:val="24"/>
          <w:szCs w:val="24"/>
        </w:rPr>
        <w:t>Ramée</w:t>
      </w:r>
      <w:r w:rsidR="00F10613" w:rsidRPr="002E1AEA">
        <w:rPr>
          <w:rFonts w:asciiTheme="minorHAnsi" w:hAnsiTheme="minorHAnsi" w:cstheme="minorHAnsi"/>
          <w:i/>
          <w:sz w:val="24"/>
          <w:szCs w:val="24"/>
        </w:rPr>
        <w:t>s</w:t>
      </w:r>
      <w:proofErr w:type="spellEnd"/>
      <w:r w:rsidR="00F10613">
        <w:rPr>
          <w:rFonts w:asciiTheme="minorHAnsi" w:hAnsiTheme="minorHAnsi" w:cstheme="minorHAnsi"/>
          <w:i/>
          <w:sz w:val="24"/>
          <w:szCs w:val="24"/>
        </w:rPr>
        <w:t xml:space="preserve">, </w:t>
      </w:r>
      <w:r w:rsidR="00F10613">
        <w:rPr>
          <w:rFonts w:asciiTheme="minorHAnsi" w:hAnsiTheme="minorHAnsi" w:cstheme="minorHAnsi"/>
          <w:sz w:val="24"/>
          <w:szCs w:val="24"/>
        </w:rPr>
        <w:t>Étang-du-Nord</w:t>
      </w:r>
      <w:r w:rsidR="00665C01" w:rsidRPr="002E1AEA">
        <w:rPr>
          <w:rFonts w:asciiTheme="minorHAnsi" w:hAnsiTheme="minorHAnsi" w:cstheme="minorHAnsi"/>
          <w:i/>
          <w:sz w:val="24"/>
          <w:szCs w:val="24"/>
        </w:rPr>
        <w:br/>
      </w:r>
    </w:p>
    <w:p w14:paraId="072F765F" w14:textId="06145A8C" w:rsidR="00A12164" w:rsidRPr="00F649D0" w:rsidRDefault="007228AE" w:rsidP="004338A5">
      <w:pPr>
        <w:ind w:left="1418" w:right="-676" w:hanging="1702"/>
        <w:rPr>
          <w:rFonts w:asciiTheme="minorHAnsi" w:hAnsiTheme="minorHAnsi" w:cstheme="minorHAnsi"/>
          <w:sz w:val="24"/>
          <w:szCs w:val="24"/>
        </w:rPr>
      </w:pPr>
      <w:r w:rsidRPr="00F649D0">
        <w:rPr>
          <w:rFonts w:asciiTheme="minorHAnsi" w:hAnsiTheme="minorHAnsi" w:cstheme="minorHAnsi"/>
          <w:b/>
          <w:sz w:val="24"/>
          <w:szCs w:val="24"/>
        </w:rPr>
        <w:t>Responsable de l’accueil et des artistes</w:t>
      </w:r>
      <w:r w:rsidRPr="00F649D0">
        <w:rPr>
          <w:rFonts w:asciiTheme="minorHAnsi" w:hAnsiTheme="minorHAnsi" w:cstheme="minorHAnsi"/>
          <w:sz w:val="24"/>
          <w:szCs w:val="24"/>
        </w:rPr>
        <w:t xml:space="preserve"> </w:t>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sidRPr="00F649D0">
        <w:rPr>
          <w:rFonts w:asciiTheme="minorHAnsi" w:hAnsiTheme="minorHAnsi" w:cstheme="minorHAnsi"/>
          <w:sz w:val="24"/>
          <w:szCs w:val="24"/>
        </w:rPr>
        <w:t xml:space="preserve">2019-2020   </w:t>
      </w:r>
      <w:r w:rsidR="004338A5" w:rsidRPr="00F649D0">
        <w:rPr>
          <w:rFonts w:asciiTheme="minorHAnsi" w:hAnsiTheme="minorHAnsi" w:cstheme="minorHAnsi"/>
          <w:sz w:val="24"/>
          <w:szCs w:val="24"/>
        </w:rPr>
        <w:tab/>
      </w:r>
      <w:r w:rsidR="004338A5">
        <w:rPr>
          <w:rFonts w:asciiTheme="minorHAnsi" w:hAnsiTheme="minorHAnsi" w:cstheme="minorHAnsi"/>
          <w:sz w:val="24"/>
          <w:szCs w:val="24"/>
        </w:rPr>
        <w:t xml:space="preserve">    </w:t>
      </w:r>
    </w:p>
    <w:p w14:paraId="42DCDBC6" w14:textId="2771170D" w:rsidR="00A12164" w:rsidRPr="00F10613" w:rsidRDefault="00F10613" w:rsidP="004338A5">
      <w:pPr>
        <w:spacing w:after="250"/>
        <w:ind w:left="-567" w:right="-676" w:firstLine="283"/>
        <w:rPr>
          <w:rFonts w:asciiTheme="minorHAnsi" w:hAnsiTheme="minorHAnsi" w:cstheme="minorHAnsi"/>
          <w:sz w:val="24"/>
          <w:szCs w:val="24"/>
        </w:rPr>
      </w:pPr>
      <w:r>
        <w:rPr>
          <w:rFonts w:asciiTheme="minorHAnsi" w:hAnsiTheme="minorHAnsi" w:cstheme="minorHAnsi"/>
          <w:i/>
          <w:sz w:val="24"/>
          <w:szCs w:val="24"/>
        </w:rPr>
        <w:t xml:space="preserve">KJ Productions </w:t>
      </w:r>
      <w:proofErr w:type="spellStart"/>
      <w:r>
        <w:rPr>
          <w:rFonts w:asciiTheme="minorHAnsi" w:hAnsiTheme="minorHAnsi" w:cstheme="minorHAnsi"/>
          <w:i/>
          <w:sz w:val="24"/>
          <w:szCs w:val="24"/>
        </w:rPr>
        <w:t>inc</w:t>
      </w:r>
      <w:proofErr w:type="spellEnd"/>
      <w:r>
        <w:rPr>
          <w:rFonts w:asciiTheme="minorHAnsi" w:hAnsiTheme="minorHAnsi" w:cstheme="minorHAnsi"/>
          <w:i/>
          <w:sz w:val="24"/>
          <w:szCs w:val="24"/>
        </w:rPr>
        <w:t xml:space="preserve">, </w:t>
      </w:r>
      <w:r>
        <w:rPr>
          <w:rFonts w:asciiTheme="minorHAnsi" w:hAnsiTheme="minorHAnsi" w:cstheme="minorHAnsi"/>
          <w:sz w:val="24"/>
          <w:szCs w:val="24"/>
        </w:rPr>
        <w:t>Havre-aux-Maisons</w:t>
      </w:r>
    </w:p>
    <w:p w14:paraId="5CF32916" w14:textId="1B75AD0C" w:rsidR="004338A5" w:rsidRPr="00F10613" w:rsidRDefault="007228AE" w:rsidP="004338A5">
      <w:pPr>
        <w:spacing w:after="365"/>
        <w:ind w:left="-284" w:right="-676" w:firstLine="0"/>
        <w:rPr>
          <w:rFonts w:asciiTheme="minorHAnsi" w:hAnsiTheme="minorHAnsi" w:cstheme="minorHAnsi"/>
          <w:sz w:val="24"/>
          <w:szCs w:val="24"/>
        </w:rPr>
      </w:pPr>
      <w:r w:rsidRPr="00F649D0">
        <w:rPr>
          <w:rFonts w:asciiTheme="minorHAnsi" w:hAnsiTheme="minorHAnsi" w:cstheme="minorHAnsi"/>
          <w:b/>
          <w:sz w:val="24"/>
          <w:szCs w:val="24"/>
        </w:rPr>
        <w:t xml:space="preserve">Aide-technicien et entretien </w:t>
      </w:r>
      <w:r w:rsidR="00334005" w:rsidRPr="00F649D0">
        <w:rPr>
          <w:rFonts w:asciiTheme="minorHAnsi" w:hAnsiTheme="minorHAnsi" w:cstheme="minorHAnsi"/>
          <w:b/>
          <w:sz w:val="24"/>
          <w:szCs w:val="24"/>
        </w:rPr>
        <w:t>ménager</w:t>
      </w:r>
      <w:r w:rsidR="00334005" w:rsidRPr="00F649D0">
        <w:rPr>
          <w:rFonts w:asciiTheme="minorHAnsi" w:hAnsiTheme="minorHAnsi" w:cstheme="minorHAnsi"/>
          <w:sz w:val="24"/>
          <w:szCs w:val="24"/>
        </w:rPr>
        <w:t xml:space="preserve"> </w:t>
      </w:r>
      <w:r w:rsidR="00334005" w:rsidRPr="00F649D0">
        <w:rPr>
          <w:rFonts w:asciiTheme="minorHAnsi" w:hAnsiTheme="minorHAnsi" w:cstheme="minorHAnsi"/>
          <w:sz w:val="24"/>
          <w:szCs w:val="24"/>
        </w:rPr>
        <w:tab/>
      </w:r>
      <w:r w:rsidR="004338A5">
        <w:rPr>
          <w:rFonts w:asciiTheme="minorHAnsi" w:hAnsiTheme="minorHAnsi" w:cstheme="minorHAnsi"/>
          <w:sz w:val="24"/>
          <w:szCs w:val="24"/>
        </w:rPr>
        <w:tab/>
      </w:r>
      <w:r w:rsidR="0033400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t xml:space="preserve">Été 2019 </w:t>
      </w:r>
      <w:r w:rsidR="004338A5">
        <w:rPr>
          <w:rFonts w:asciiTheme="minorHAnsi" w:hAnsiTheme="minorHAnsi" w:cstheme="minorHAnsi"/>
          <w:sz w:val="24"/>
          <w:szCs w:val="24"/>
        </w:rPr>
        <w:br/>
      </w:r>
      <w:r w:rsidR="000E29DC" w:rsidRPr="002E1AEA">
        <w:rPr>
          <w:rFonts w:asciiTheme="minorHAnsi" w:hAnsiTheme="minorHAnsi" w:cstheme="minorHAnsi"/>
          <w:i/>
          <w:sz w:val="24"/>
          <w:szCs w:val="24"/>
        </w:rPr>
        <w:t>G</w:t>
      </w:r>
      <w:r w:rsidRPr="002E1AEA">
        <w:rPr>
          <w:rFonts w:asciiTheme="minorHAnsi" w:hAnsiTheme="minorHAnsi" w:cstheme="minorHAnsi"/>
          <w:i/>
          <w:sz w:val="24"/>
          <w:szCs w:val="24"/>
        </w:rPr>
        <w:t>aler</w:t>
      </w:r>
      <w:r w:rsidR="00DF2B48" w:rsidRPr="002E1AEA">
        <w:rPr>
          <w:rFonts w:asciiTheme="minorHAnsi" w:hAnsiTheme="minorHAnsi" w:cstheme="minorHAnsi"/>
          <w:i/>
          <w:sz w:val="24"/>
          <w:szCs w:val="24"/>
        </w:rPr>
        <w:t>ie-Bar-Spectacle les Pas-Perdus</w:t>
      </w:r>
      <w:r w:rsidR="00F10613">
        <w:rPr>
          <w:rFonts w:asciiTheme="minorHAnsi" w:hAnsiTheme="minorHAnsi" w:cstheme="minorHAnsi"/>
          <w:sz w:val="24"/>
          <w:szCs w:val="24"/>
        </w:rPr>
        <w:t>, Cap-aux-Meules</w:t>
      </w:r>
    </w:p>
    <w:p w14:paraId="33828B03" w14:textId="18C7E2A9" w:rsidR="00A12164" w:rsidRPr="00F649D0" w:rsidRDefault="007228AE" w:rsidP="004338A5">
      <w:pPr>
        <w:spacing w:after="365"/>
        <w:ind w:left="-284" w:right="-676" w:firstLine="0"/>
        <w:rPr>
          <w:rFonts w:asciiTheme="minorHAnsi" w:hAnsiTheme="minorHAnsi" w:cstheme="minorHAnsi"/>
          <w:sz w:val="24"/>
          <w:szCs w:val="24"/>
        </w:rPr>
      </w:pPr>
      <w:r w:rsidRPr="00F649D0">
        <w:rPr>
          <w:rFonts w:asciiTheme="minorHAnsi" w:hAnsiTheme="minorHAnsi" w:cstheme="minorHAnsi"/>
          <w:b/>
          <w:sz w:val="24"/>
          <w:szCs w:val="24"/>
        </w:rPr>
        <w:t>Préposé à l’accueil et au stationnement</w:t>
      </w:r>
      <w:r w:rsidRPr="00F649D0">
        <w:rPr>
          <w:rFonts w:asciiTheme="minorHAnsi" w:hAnsiTheme="minorHAnsi" w:cstheme="minorHAnsi"/>
          <w:sz w:val="24"/>
          <w:szCs w:val="24"/>
        </w:rPr>
        <w:t xml:space="preserve">  </w:t>
      </w:r>
      <w:r w:rsidR="0033400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sidRPr="00F649D0">
        <w:rPr>
          <w:rFonts w:asciiTheme="minorHAnsi" w:hAnsiTheme="minorHAnsi" w:cstheme="minorHAnsi"/>
          <w:sz w:val="24"/>
          <w:szCs w:val="24"/>
        </w:rPr>
        <w:t xml:space="preserve">2018-2019   </w:t>
      </w:r>
      <w:r w:rsidR="004338A5">
        <w:rPr>
          <w:rFonts w:asciiTheme="minorHAnsi" w:hAnsiTheme="minorHAnsi" w:cstheme="minorHAnsi"/>
          <w:sz w:val="24"/>
          <w:szCs w:val="24"/>
        </w:rPr>
        <w:br/>
      </w:r>
      <w:r w:rsidRPr="002E1AEA">
        <w:rPr>
          <w:rFonts w:asciiTheme="minorHAnsi" w:hAnsiTheme="minorHAnsi" w:cstheme="minorHAnsi"/>
          <w:i/>
          <w:sz w:val="24"/>
          <w:szCs w:val="24"/>
        </w:rPr>
        <w:t>Salle Albert-Rousseau</w:t>
      </w:r>
      <w:r w:rsidR="009F2724">
        <w:rPr>
          <w:rFonts w:asciiTheme="minorHAnsi" w:hAnsiTheme="minorHAnsi" w:cstheme="minorHAnsi"/>
          <w:sz w:val="24"/>
          <w:szCs w:val="24"/>
        </w:rPr>
        <w:t>, Sainte-Foy (</w:t>
      </w:r>
      <w:r w:rsidRPr="00F649D0">
        <w:rPr>
          <w:rFonts w:asciiTheme="minorHAnsi" w:hAnsiTheme="minorHAnsi" w:cstheme="minorHAnsi"/>
          <w:sz w:val="24"/>
          <w:szCs w:val="24"/>
        </w:rPr>
        <w:t xml:space="preserve">Québec) </w:t>
      </w:r>
    </w:p>
    <w:p w14:paraId="321BD260" w14:textId="17AE4880" w:rsidR="00A12164" w:rsidRPr="00F649D0" w:rsidRDefault="007228AE" w:rsidP="004338A5">
      <w:pPr>
        <w:ind w:left="1418" w:right="-676" w:hanging="1702"/>
        <w:rPr>
          <w:rFonts w:asciiTheme="minorHAnsi" w:hAnsiTheme="minorHAnsi" w:cstheme="minorHAnsi"/>
          <w:sz w:val="24"/>
          <w:szCs w:val="24"/>
        </w:rPr>
      </w:pPr>
      <w:r w:rsidRPr="00F649D0">
        <w:rPr>
          <w:rFonts w:asciiTheme="minorHAnsi" w:hAnsiTheme="minorHAnsi" w:cstheme="minorHAnsi"/>
          <w:b/>
          <w:sz w:val="24"/>
          <w:szCs w:val="24"/>
        </w:rPr>
        <w:t>Commis de fruits et légumes</w:t>
      </w:r>
      <w:r w:rsidRPr="00F649D0">
        <w:rPr>
          <w:rFonts w:asciiTheme="minorHAnsi" w:hAnsiTheme="minorHAnsi" w:cstheme="minorHAnsi"/>
          <w:sz w:val="24"/>
          <w:szCs w:val="24"/>
        </w:rPr>
        <w:t xml:space="preserve"> </w:t>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sidRPr="00F649D0">
        <w:rPr>
          <w:rFonts w:asciiTheme="minorHAnsi" w:hAnsiTheme="minorHAnsi" w:cstheme="minorHAnsi"/>
          <w:sz w:val="24"/>
          <w:szCs w:val="24"/>
        </w:rPr>
        <w:t xml:space="preserve">2014-2018   </w:t>
      </w:r>
    </w:p>
    <w:p w14:paraId="70627002" w14:textId="4CBA53FB" w:rsidR="00A12164" w:rsidRPr="002E1AEA" w:rsidRDefault="007228AE" w:rsidP="004338A5">
      <w:pPr>
        <w:spacing w:after="310"/>
        <w:ind w:left="-284" w:right="-676" w:firstLine="0"/>
        <w:rPr>
          <w:rFonts w:asciiTheme="minorHAnsi" w:hAnsiTheme="minorHAnsi" w:cstheme="minorHAnsi"/>
          <w:i/>
          <w:sz w:val="24"/>
          <w:szCs w:val="24"/>
        </w:rPr>
      </w:pPr>
      <w:r w:rsidRPr="002E1AEA">
        <w:rPr>
          <w:rFonts w:asciiTheme="minorHAnsi" w:hAnsiTheme="minorHAnsi" w:cstheme="minorHAnsi"/>
          <w:i/>
          <w:sz w:val="24"/>
          <w:szCs w:val="24"/>
        </w:rPr>
        <w:t xml:space="preserve">Marché </w:t>
      </w:r>
      <w:proofErr w:type="spellStart"/>
      <w:r w:rsidRPr="002E1AEA">
        <w:rPr>
          <w:rFonts w:asciiTheme="minorHAnsi" w:hAnsiTheme="minorHAnsi" w:cstheme="minorHAnsi"/>
          <w:i/>
          <w:sz w:val="24"/>
          <w:szCs w:val="24"/>
        </w:rPr>
        <w:t>Bonichoix</w:t>
      </w:r>
      <w:proofErr w:type="spellEnd"/>
      <w:r w:rsidRPr="002E1AEA">
        <w:rPr>
          <w:rFonts w:asciiTheme="minorHAnsi" w:hAnsiTheme="minorHAnsi" w:cstheme="minorHAnsi"/>
          <w:i/>
          <w:sz w:val="24"/>
          <w:szCs w:val="24"/>
        </w:rPr>
        <w:t xml:space="preserve"> Tremblay-Huot</w:t>
      </w:r>
      <w:r w:rsidR="009F2724">
        <w:rPr>
          <w:rFonts w:asciiTheme="minorHAnsi" w:hAnsiTheme="minorHAnsi" w:cstheme="minorHAnsi"/>
          <w:i/>
          <w:sz w:val="24"/>
          <w:szCs w:val="24"/>
        </w:rPr>
        <w:t xml:space="preserve">, </w:t>
      </w:r>
      <w:r w:rsidR="009F2724">
        <w:rPr>
          <w:rFonts w:asciiTheme="minorHAnsi" w:hAnsiTheme="minorHAnsi" w:cstheme="minorHAnsi"/>
          <w:sz w:val="24"/>
          <w:szCs w:val="24"/>
        </w:rPr>
        <w:t>Étang-du-Nord</w:t>
      </w:r>
      <w:r w:rsidRPr="002E1AEA">
        <w:rPr>
          <w:rFonts w:asciiTheme="minorHAnsi" w:hAnsiTheme="minorHAnsi" w:cstheme="minorHAnsi"/>
          <w:i/>
          <w:sz w:val="24"/>
          <w:szCs w:val="24"/>
        </w:rPr>
        <w:t xml:space="preserve"> </w:t>
      </w:r>
    </w:p>
    <w:p w14:paraId="0B6FF357" w14:textId="733AC2DE" w:rsidR="00A12164" w:rsidRPr="00F649D0" w:rsidRDefault="004338A5" w:rsidP="004338A5">
      <w:pPr>
        <w:spacing w:after="268"/>
        <w:ind w:left="-284" w:right="-676" w:firstLine="0"/>
        <w:rPr>
          <w:rFonts w:asciiTheme="minorHAnsi" w:hAnsiTheme="minorHAnsi" w:cstheme="minorHAnsi"/>
          <w:sz w:val="24"/>
          <w:szCs w:val="24"/>
        </w:rPr>
      </w:pPr>
      <w:r>
        <w:rPr>
          <w:rFonts w:asciiTheme="minorHAnsi" w:hAnsiTheme="minorHAnsi" w:cstheme="minorHAnsi"/>
          <w:b/>
          <w:sz w:val="24"/>
          <w:szCs w:val="24"/>
        </w:rPr>
        <w:t>A</w:t>
      </w:r>
      <w:r w:rsidR="007228AE" w:rsidRPr="00F649D0">
        <w:rPr>
          <w:rFonts w:asciiTheme="minorHAnsi" w:hAnsiTheme="minorHAnsi" w:cstheme="minorHAnsi"/>
          <w:b/>
          <w:sz w:val="24"/>
          <w:szCs w:val="24"/>
        </w:rPr>
        <w:t xml:space="preserve">ide à la technique de scène pour Secondaire en spectacle      </w:t>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sidRPr="00F649D0">
        <w:rPr>
          <w:rFonts w:asciiTheme="minorHAnsi" w:hAnsiTheme="minorHAnsi" w:cstheme="minorHAnsi"/>
          <w:sz w:val="24"/>
          <w:szCs w:val="24"/>
        </w:rPr>
        <w:t xml:space="preserve">2017                        </w:t>
      </w:r>
      <w:r w:rsidR="007228AE" w:rsidRPr="00F649D0">
        <w:rPr>
          <w:rFonts w:asciiTheme="minorHAnsi" w:hAnsiTheme="minorHAnsi" w:cstheme="minorHAnsi"/>
          <w:b/>
          <w:sz w:val="24"/>
          <w:szCs w:val="24"/>
        </w:rPr>
        <w:t xml:space="preserve">                                     </w:t>
      </w:r>
      <w:r w:rsidR="00187A72" w:rsidRPr="00F649D0">
        <w:rPr>
          <w:rFonts w:asciiTheme="minorHAnsi" w:hAnsiTheme="minorHAnsi" w:cstheme="minorHAnsi"/>
          <w:b/>
          <w:sz w:val="24"/>
          <w:szCs w:val="24"/>
        </w:rPr>
        <w:t xml:space="preserve">                      </w:t>
      </w:r>
      <w:r w:rsidR="003B3B7A" w:rsidRPr="00F649D0">
        <w:rPr>
          <w:rFonts w:asciiTheme="minorHAnsi" w:hAnsiTheme="minorHAnsi" w:cstheme="minorHAnsi"/>
          <w:b/>
          <w:sz w:val="24"/>
          <w:szCs w:val="24"/>
        </w:rPr>
        <w:t xml:space="preserve">                 </w:t>
      </w:r>
      <w:r w:rsidR="007228AE" w:rsidRPr="002E1AEA">
        <w:rPr>
          <w:rFonts w:asciiTheme="minorHAnsi" w:hAnsiTheme="minorHAnsi" w:cstheme="minorHAnsi"/>
          <w:i/>
          <w:sz w:val="24"/>
          <w:szCs w:val="24"/>
        </w:rPr>
        <w:t xml:space="preserve">École Polyvalente des </w:t>
      </w:r>
      <w:r w:rsidR="009F2724" w:rsidRPr="002E1AEA">
        <w:rPr>
          <w:rFonts w:asciiTheme="minorHAnsi" w:hAnsiTheme="minorHAnsi" w:cstheme="minorHAnsi"/>
          <w:i/>
          <w:sz w:val="24"/>
          <w:szCs w:val="24"/>
        </w:rPr>
        <w:t>Îles</w:t>
      </w:r>
      <w:r w:rsidR="009F2724">
        <w:rPr>
          <w:rFonts w:asciiTheme="minorHAnsi" w:hAnsiTheme="minorHAnsi" w:cstheme="minorHAnsi"/>
          <w:sz w:val="24"/>
          <w:szCs w:val="24"/>
        </w:rPr>
        <w:t>, Étang-du-Nord</w:t>
      </w:r>
    </w:p>
    <w:p w14:paraId="60D718C2" w14:textId="7432A746" w:rsidR="00A12164" w:rsidRPr="00F649D0" w:rsidRDefault="007228AE" w:rsidP="004338A5">
      <w:pPr>
        <w:spacing w:after="452"/>
        <w:ind w:left="-284" w:right="-676" w:firstLine="0"/>
        <w:rPr>
          <w:rFonts w:asciiTheme="minorHAnsi" w:hAnsiTheme="minorHAnsi" w:cstheme="minorHAnsi"/>
          <w:sz w:val="24"/>
          <w:szCs w:val="24"/>
        </w:rPr>
      </w:pPr>
      <w:r w:rsidRPr="00F649D0">
        <w:rPr>
          <w:rFonts w:asciiTheme="minorHAnsi" w:hAnsiTheme="minorHAnsi" w:cstheme="minorHAnsi"/>
          <w:b/>
          <w:sz w:val="24"/>
          <w:szCs w:val="24"/>
        </w:rPr>
        <w:t>Préposé aux marchandises électroniques et service à la clientèle</w:t>
      </w:r>
      <w:r w:rsidRPr="00F649D0">
        <w:rPr>
          <w:rFonts w:asciiTheme="minorHAnsi" w:hAnsiTheme="minorHAnsi" w:cstheme="minorHAnsi"/>
          <w:sz w:val="24"/>
          <w:szCs w:val="24"/>
        </w:rPr>
        <w:t xml:space="preserve">       </w:t>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sidRPr="00F649D0">
        <w:rPr>
          <w:rFonts w:asciiTheme="minorHAnsi" w:hAnsiTheme="minorHAnsi" w:cstheme="minorHAnsi"/>
          <w:sz w:val="24"/>
          <w:szCs w:val="24"/>
        </w:rPr>
        <w:t xml:space="preserve">2016              </w:t>
      </w:r>
      <w:r w:rsidR="004338A5" w:rsidRPr="00F649D0">
        <w:rPr>
          <w:rFonts w:asciiTheme="minorHAnsi" w:hAnsiTheme="minorHAnsi" w:cstheme="minorHAnsi"/>
          <w:sz w:val="24"/>
          <w:szCs w:val="24"/>
        </w:rPr>
        <w:tab/>
      </w:r>
      <w:r w:rsidRPr="00F649D0">
        <w:rPr>
          <w:rFonts w:asciiTheme="minorHAnsi" w:hAnsiTheme="minorHAnsi" w:cstheme="minorHAnsi"/>
          <w:sz w:val="24"/>
          <w:szCs w:val="24"/>
        </w:rPr>
        <w:t xml:space="preserve">                                 </w:t>
      </w:r>
      <w:r w:rsidR="00A615FF" w:rsidRPr="00F649D0">
        <w:rPr>
          <w:rFonts w:asciiTheme="minorHAnsi" w:hAnsiTheme="minorHAnsi" w:cstheme="minorHAnsi"/>
          <w:sz w:val="24"/>
          <w:szCs w:val="24"/>
        </w:rPr>
        <w:t xml:space="preserve">            </w:t>
      </w:r>
      <w:r w:rsidR="00E65056" w:rsidRPr="00F649D0">
        <w:rPr>
          <w:rFonts w:asciiTheme="minorHAnsi" w:hAnsiTheme="minorHAnsi" w:cstheme="minorHAnsi"/>
          <w:sz w:val="24"/>
          <w:szCs w:val="24"/>
        </w:rPr>
        <w:t xml:space="preserve">      </w:t>
      </w:r>
      <w:r w:rsidR="00D04463" w:rsidRPr="00F649D0">
        <w:rPr>
          <w:rFonts w:asciiTheme="minorHAnsi" w:hAnsiTheme="minorHAnsi" w:cstheme="minorHAnsi"/>
          <w:sz w:val="24"/>
          <w:szCs w:val="24"/>
        </w:rPr>
        <w:t xml:space="preserve">     </w:t>
      </w:r>
      <w:r w:rsidR="00887072">
        <w:rPr>
          <w:rFonts w:asciiTheme="minorHAnsi" w:hAnsiTheme="minorHAnsi" w:cstheme="minorHAnsi"/>
          <w:sz w:val="24"/>
          <w:szCs w:val="24"/>
        </w:rPr>
        <w:t xml:space="preserve">  </w:t>
      </w:r>
      <w:r w:rsidRPr="002E1AEA">
        <w:rPr>
          <w:rFonts w:asciiTheme="minorHAnsi" w:hAnsiTheme="minorHAnsi" w:cstheme="minorHAnsi"/>
          <w:i/>
          <w:sz w:val="24"/>
          <w:szCs w:val="24"/>
        </w:rPr>
        <w:t xml:space="preserve">La Source Albini </w:t>
      </w:r>
      <w:proofErr w:type="spellStart"/>
      <w:r w:rsidRPr="002E1AEA">
        <w:rPr>
          <w:rFonts w:asciiTheme="minorHAnsi" w:hAnsiTheme="minorHAnsi" w:cstheme="minorHAnsi"/>
          <w:i/>
          <w:sz w:val="24"/>
          <w:szCs w:val="24"/>
        </w:rPr>
        <w:t>Longuépé</w:t>
      </w:r>
      <w:proofErr w:type="spellEnd"/>
      <w:r w:rsidRPr="002E1AEA">
        <w:rPr>
          <w:rFonts w:asciiTheme="minorHAnsi" w:hAnsiTheme="minorHAnsi" w:cstheme="minorHAnsi"/>
          <w:i/>
          <w:sz w:val="24"/>
          <w:szCs w:val="24"/>
        </w:rPr>
        <w:t xml:space="preserve"> </w:t>
      </w:r>
      <w:proofErr w:type="spellStart"/>
      <w:r w:rsidRPr="002E1AEA">
        <w:rPr>
          <w:rFonts w:asciiTheme="minorHAnsi" w:hAnsiTheme="minorHAnsi" w:cstheme="minorHAnsi"/>
          <w:i/>
          <w:sz w:val="24"/>
          <w:szCs w:val="24"/>
        </w:rPr>
        <w:t>inc.</w:t>
      </w:r>
      <w:proofErr w:type="spellEnd"/>
      <w:r w:rsidR="009F2724">
        <w:rPr>
          <w:rFonts w:asciiTheme="minorHAnsi" w:hAnsiTheme="minorHAnsi" w:cstheme="minorHAnsi"/>
          <w:i/>
          <w:sz w:val="24"/>
          <w:szCs w:val="24"/>
        </w:rPr>
        <w:t xml:space="preserve"> </w:t>
      </w:r>
      <w:r w:rsidR="009F2724" w:rsidRPr="009F2724">
        <w:rPr>
          <w:rFonts w:asciiTheme="minorHAnsi" w:hAnsiTheme="minorHAnsi" w:cstheme="minorHAnsi"/>
          <w:sz w:val="24"/>
          <w:szCs w:val="24"/>
        </w:rPr>
        <w:t>Cap-aux-Meules</w:t>
      </w:r>
      <w:r w:rsidRPr="00F649D0">
        <w:rPr>
          <w:rFonts w:asciiTheme="minorHAnsi" w:hAnsiTheme="minorHAnsi" w:cstheme="minorHAnsi"/>
          <w:sz w:val="24"/>
          <w:szCs w:val="24"/>
        </w:rPr>
        <w:t xml:space="preserve"> </w:t>
      </w:r>
    </w:p>
    <w:p w14:paraId="01CB651A" w14:textId="231D238D" w:rsidR="00235E8F" w:rsidRPr="009F2724" w:rsidRDefault="003A0BEA" w:rsidP="000B54F0">
      <w:pPr>
        <w:spacing w:after="195" w:line="431" w:lineRule="auto"/>
        <w:ind w:left="0" w:right="-676" w:hanging="284"/>
        <w:rPr>
          <w:rFonts w:asciiTheme="minorHAnsi" w:hAnsiTheme="minorHAnsi" w:cstheme="minorHAnsi"/>
          <w:b/>
          <w:sz w:val="32"/>
          <w:szCs w:val="24"/>
        </w:rPr>
      </w:pPr>
      <w:r w:rsidRPr="009F2724">
        <w:rPr>
          <w:rFonts w:asciiTheme="minorHAnsi" w:hAnsiTheme="minorHAnsi" w:cstheme="minorHAnsi"/>
          <w:b/>
          <w:sz w:val="32"/>
          <w:szCs w:val="24"/>
        </w:rPr>
        <w:t>A</w:t>
      </w:r>
      <w:r w:rsidR="00710AEC" w:rsidRPr="009F2724">
        <w:rPr>
          <w:rFonts w:asciiTheme="minorHAnsi" w:hAnsiTheme="minorHAnsi" w:cstheme="minorHAnsi"/>
          <w:b/>
          <w:sz w:val="32"/>
          <w:szCs w:val="24"/>
        </w:rPr>
        <w:t>utres expériences</w:t>
      </w:r>
    </w:p>
    <w:p w14:paraId="1FB20B9B" w14:textId="544E8A37" w:rsidR="000B54F0" w:rsidRPr="000B54F0" w:rsidRDefault="000B54F0" w:rsidP="000B54F0">
      <w:pPr>
        <w:spacing w:after="195" w:line="276" w:lineRule="auto"/>
        <w:ind w:left="-284" w:right="-676" w:firstLine="0"/>
        <w:rPr>
          <w:rFonts w:asciiTheme="minorHAnsi" w:hAnsiTheme="minorHAnsi" w:cstheme="minorHAnsi"/>
          <w:sz w:val="24"/>
          <w:szCs w:val="24"/>
        </w:rPr>
      </w:pPr>
      <w:r>
        <w:rPr>
          <w:rFonts w:asciiTheme="minorHAnsi" w:hAnsiTheme="minorHAnsi" w:cstheme="minorHAnsi"/>
          <w:b/>
          <w:sz w:val="24"/>
          <w:szCs w:val="24"/>
        </w:rPr>
        <w:t>Figurant (expérience cinématographique)</w:t>
      </w:r>
      <w:r>
        <w:rPr>
          <w:rFonts w:asciiTheme="minorHAnsi" w:hAnsiTheme="minorHAnsi" w:cstheme="minorHAnsi"/>
          <w:b/>
          <w:sz w:val="24"/>
          <w:szCs w:val="24"/>
        </w:rPr>
        <w:br/>
      </w:r>
      <w:r>
        <w:rPr>
          <w:rFonts w:asciiTheme="minorHAnsi" w:hAnsiTheme="minorHAnsi" w:cstheme="minorHAnsi"/>
          <w:sz w:val="24"/>
          <w:szCs w:val="24"/>
        </w:rPr>
        <w:t>La série télévisuel « </w:t>
      </w:r>
      <w:r>
        <w:rPr>
          <w:rFonts w:asciiTheme="minorHAnsi" w:hAnsiTheme="minorHAnsi" w:cstheme="minorHAnsi"/>
          <w:i/>
          <w:sz w:val="24"/>
          <w:szCs w:val="24"/>
        </w:rPr>
        <w:t>Détective surprenant »</w:t>
      </w:r>
      <w:r>
        <w:rPr>
          <w:rFonts w:asciiTheme="minorHAnsi" w:hAnsiTheme="minorHAnsi" w:cstheme="minorHAnsi"/>
          <w:sz w:val="24"/>
          <w:szCs w:val="24"/>
        </w:rPr>
        <w:t xml:space="preserve"> de Jean Lemieux</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2023</w:t>
      </w:r>
    </w:p>
    <w:p w14:paraId="639B85F6" w14:textId="3C74F8DC" w:rsidR="00F538FB" w:rsidRPr="00F649D0" w:rsidRDefault="005F52A0" w:rsidP="004338A5">
      <w:pPr>
        <w:spacing w:after="195" w:line="276" w:lineRule="auto"/>
        <w:ind w:left="-284" w:right="-676" w:firstLine="0"/>
        <w:rPr>
          <w:rFonts w:asciiTheme="minorHAnsi" w:hAnsiTheme="minorHAnsi" w:cstheme="minorHAnsi"/>
          <w:sz w:val="24"/>
          <w:szCs w:val="24"/>
        </w:rPr>
      </w:pPr>
      <w:r w:rsidRPr="00F649D0">
        <w:rPr>
          <w:rFonts w:asciiTheme="minorHAnsi" w:hAnsiTheme="minorHAnsi" w:cstheme="minorHAnsi"/>
          <w:b/>
          <w:sz w:val="24"/>
          <w:szCs w:val="24"/>
        </w:rPr>
        <w:t xml:space="preserve">Assistant à la réalisation </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sidRPr="00F649D0">
        <w:rPr>
          <w:rFonts w:asciiTheme="minorHAnsi" w:hAnsiTheme="minorHAnsi" w:cstheme="minorHAnsi"/>
          <w:sz w:val="24"/>
          <w:szCs w:val="24"/>
        </w:rPr>
        <w:t>2022</w:t>
      </w:r>
      <w:r w:rsidR="004338A5" w:rsidRPr="00F649D0">
        <w:rPr>
          <w:rFonts w:asciiTheme="minorHAnsi" w:hAnsiTheme="minorHAnsi" w:cstheme="minorHAnsi"/>
          <w:sz w:val="24"/>
          <w:szCs w:val="24"/>
        </w:rPr>
        <w:tab/>
      </w:r>
      <w:r w:rsidRPr="00F649D0">
        <w:rPr>
          <w:rFonts w:asciiTheme="minorHAnsi" w:hAnsiTheme="minorHAnsi" w:cstheme="minorHAnsi"/>
          <w:b/>
          <w:sz w:val="24"/>
          <w:szCs w:val="24"/>
        </w:rPr>
        <w:br/>
      </w:r>
      <w:r w:rsidRPr="00F649D0">
        <w:rPr>
          <w:rFonts w:asciiTheme="minorHAnsi" w:hAnsiTheme="minorHAnsi" w:cstheme="minorHAnsi"/>
          <w:sz w:val="24"/>
          <w:szCs w:val="24"/>
        </w:rPr>
        <w:t>L</w:t>
      </w:r>
      <w:r w:rsidR="00F538FB" w:rsidRPr="00F649D0">
        <w:rPr>
          <w:rFonts w:asciiTheme="minorHAnsi" w:hAnsiTheme="minorHAnsi" w:cstheme="minorHAnsi"/>
          <w:sz w:val="24"/>
          <w:szCs w:val="24"/>
        </w:rPr>
        <w:t>e court métrage « </w:t>
      </w:r>
      <w:r w:rsidR="00F538FB" w:rsidRPr="002E1AEA">
        <w:rPr>
          <w:rFonts w:asciiTheme="minorHAnsi" w:hAnsiTheme="minorHAnsi" w:cstheme="minorHAnsi"/>
          <w:i/>
          <w:sz w:val="24"/>
          <w:szCs w:val="24"/>
        </w:rPr>
        <w:t>Gaby les collines</w:t>
      </w:r>
      <w:r w:rsidR="00F538FB" w:rsidRPr="00F649D0">
        <w:rPr>
          <w:rFonts w:asciiTheme="minorHAnsi" w:hAnsiTheme="minorHAnsi" w:cstheme="minorHAnsi"/>
          <w:sz w:val="24"/>
          <w:szCs w:val="24"/>
        </w:rPr>
        <w:t> » de Zoé Pelchat</w:t>
      </w:r>
    </w:p>
    <w:p w14:paraId="1B14BD2D" w14:textId="6E7BED94" w:rsidR="00710AEC" w:rsidRPr="00F649D0" w:rsidRDefault="00187A72" w:rsidP="004338A5">
      <w:pPr>
        <w:spacing w:after="195" w:line="276" w:lineRule="auto"/>
        <w:ind w:left="-284" w:right="-676" w:firstLine="0"/>
        <w:rPr>
          <w:rFonts w:asciiTheme="minorHAnsi" w:hAnsiTheme="minorHAnsi" w:cstheme="minorHAnsi"/>
          <w:sz w:val="24"/>
          <w:szCs w:val="24"/>
        </w:rPr>
      </w:pPr>
      <w:r w:rsidRPr="00F649D0">
        <w:rPr>
          <w:rFonts w:asciiTheme="minorHAnsi" w:hAnsiTheme="minorHAnsi" w:cstheme="minorHAnsi"/>
          <w:b/>
          <w:sz w:val="24"/>
          <w:szCs w:val="24"/>
        </w:rPr>
        <w:t>Troisième</w:t>
      </w:r>
      <w:r w:rsidR="005F52A0" w:rsidRPr="00F649D0">
        <w:rPr>
          <w:rFonts w:asciiTheme="minorHAnsi" w:hAnsiTheme="minorHAnsi" w:cstheme="minorHAnsi"/>
          <w:b/>
          <w:sz w:val="24"/>
          <w:szCs w:val="24"/>
        </w:rPr>
        <w:t xml:space="preserve"> rôle muet </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sz w:val="24"/>
          <w:szCs w:val="24"/>
        </w:rPr>
        <w:t>2020</w:t>
      </w:r>
      <w:r w:rsidR="004338A5">
        <w:rPr>
          <w:rFonts w:asciiTheme="minorHAnsi" w:hAnsiTheme="minorHAnsi" w:cstheme="minorHAnsi"/>
          <w:sz w:val="24"/>
          <w:szCs w:val="24"/>
        </w:rPr>
        <w:tab/>
      </w:r>
      <w:r w:rsidR="005F52A0" w:rsidRPr="00F649D0">
        <w:rPr>
          <w:rFonts w:asciiTheme="minorHAnsi" w:hAnsiTheme="minorHAnsi" w:cstheme="minorHAnsi"/>
          <w:b/>
          <w:sz w:val="24"/>
          <w:szCs w:val="24"/>
        </w:rPr>
        <w:br/>
      </w:r>
      <w:r w:rsidR="005F52A0" w:rsidRPr="00F649D0">
        <w:rPr>
          <w:rFonts w:asciiTheme="minorHAnsi" w:hAnsiTheme="minorHAnsi" w:cstheme="minorHAnsi"/>
          <w:sz w:val="24"/>
          <w:szCs w:val="24"/>
        </w:rPr>
        <w:t>L</w:t>
      </w:r>
      <w:r w:rsidR="00710AEC" w:rsidRPr="00F649D0">
        <w:rPr>
          <w:rFonts w:asciiTheme="minorHAnsi" w:hAnsiTheme="minorHAnsi" w:cstheme="minorHAnsi"/>
          <w:sz w:val="24"/>
          <w:szCs w:val="24"/>
        </w:rPr>
        <w:t>e film «</w:t>
      </w:r>
      <w:r w:rsidR="007228AE" w:rsidRPr="002E1AEA">
        <w:rPr>
          <w:rFonts w:asciiTheme="minorHAnsi" w:hAnsiTheme="minorHAnsi" w:cstheme="minorHAnsi"/>
          <w:i/>
          <w:sz w:val="24"/>
          <w:szCs w:val="24"/>
        </w:rPr>
        <w:t>Au revoir le bonheur</w:t>
      </w:r>
      <w:r w:rsidR="007228AE" w:rsidRPr="00F649D0">
        <w:rPr>
          <w:rFonts w:asciiTheme="minorHAnsi" w:hAnsiTheme="minorHAnsi" w:cstheme="minorHAnsi"/>
          <w:sz w:val="24"/>
          <w:szCs w:val="24"/>
        </w:rPr>
        <w:t xml:space="preserve"> » de Ken Scott </w:t>
      </w:r>
    </w:p>
    <w:p w14:paraId="15CC1C78" w14:textId="57E2A663" w:rsidR="00275982" w:rsidRDefault="004338A5" w:rsidP="004338A5">
      <w:pPr>
        <w:spacing w:after="195" w:line="276" w:lineRule="auto"/>
        <w:ind w:left="-567" w:right="-676" w:firstLine="0"/>
        <w:rPr>
          <w:rFonts w:asciiTheme="minorHAnsi" w:hAnsiTheme="minorHAnsi" w:cstheme="minorHAnsi"/>
          <w:b/>
          <w:i/>
          <w:sz w:val="20"/>
          <w:szCs w:val="24"/>
        </w:rPr>
      </w:pPr>
      <w:r>
        <w:rPr>
          <w:rFonts w:asciiTheme="minorHAnsi" w:hAnsiTheme="minorHAnsi" w:cstheme="minorHAnsi"/>
          <w:b/>
          <w:sz w:val="24"/>
          <w:szCs w:val="24"/>
        </w:rPr>
        <w:t xml:space="preserve">      </w:t>
      </w:r>
      <w:r w:rsidR="007228AE" w:rsidRPr="00F649D0">
        <w:rPr>
          <w:rFonts w:asciiTheme="minorHAnsi" w:hAnsiTheme="minorHAnsi" w:cstheme="minorHAnsi"/>
          <w:b/>
          <w:sz w:val="24"/>
          <w:szCs w:val="24"/>
        </w:rPr>
        <w:t>Participations à différents spectacles:</w:t>
      </w:r>
      <w:r w:rsidR="007228AE" w:rsidRPr="00F649D0">
        <w:rPr>
          <w:rFonts w:ascii="Tahoma" w:hAnsi="Tahoma" w:cs="Tahoma"/>
          <w:b/>
          <w:sz w:val="24"/>
          <w:szCs w:val="24"/>
        </w:rPr>
        <w:t> </w:t>
      </w:r>
      <w:r>
        <w:rPr>
          <w:rFonts w:ascii="Tahoma" w:hAnsi="Tahoma" w:cs="Tahoma"/>
          <w:b/>
          <w:sz w:val="24"/>
          <w:szCs w:val="24"/>
        </w:rPr>
        <w:tab/>
      </w:r>
      <w:r>
        <w:rPr>
          <w:rFonts w:ascii="Tahoma" w:hAnsi="Tahoma" w:cs="Tahoma"/>
          <w:b/>
          <w:sz w:val="24"/>
          <w:szCs w:val="24"/>
        </w:rPr>
        <w:tab/>
        <w:t xml:space="preserve">          </w:t>
      </w:r>
      <w:r>
        <w:rPr>
          <w:rFonts w:ascii="Tahoma" w:hAnsi="Tahoma" w:cs="Tahoma"/>
          <w:b/>
          <w:sz w:val="24"/>
          <w:szCs w:val="24"/>
        </w:rPr>
        <w:tab/>
      </w:r>
      <w:r w:rsidRPr="00F649D0">
        <w:rPr>
          <w:rFonts w:asciiTheme="minorHAnsi" w:hAnsiTheme="minorHAnsi" w:cstheme="minorHAnsi"/>
          <w:sz w:val="24"/>
          <w:szCs w:val="24"/>
        </w:rPr>
        <w:t xml:space="preserve">     </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F649D0">
        <w:rPr>
          <w:rFonts w:asciiTheme="minorHAnsi" w:hAnsiTheme="minorHAnsi" w:cstheme="minorHAnsi"/>
          <w:sz w:val="24"/>
          <w:szCs w:val="24"/>
        </w:rPr>
        <w:t>2012</w:t>
      </w:r>
      <w:r w:rsidR="00626995">
        <w:rPr>
          <w:rFonts w:asciiTheme="minorHAnsi" w:hAnsiTheme="minorHAnsi" w:cstheme="minorHAnsi"/>
          <w:sz w:val="24"/>
          <w:szCs w:val="24"/>
        </w:rPr>
        <w:t xml:space="preserve"> à 2021</w:t>
      </w:r>
      <w:r w:rsidRPr="00F649D0">
        <w:rPr>
          <w:rFonts w:asciiTheme="minorHAnsi" w:hAnsiTheme="minorHAnsi" w:cstheme="minorHAnsi"/>
          <w:sz w:val="20"/>
          <w:szCs w:val="24"/>
        </w:rPr>
        <w:t xml:space="preserve">     </w:t>
      </w:r>
      <w:r w:rsidR="00187A72" w:rsidRPr="00F649D0">
        <w:rPr>
          <w:rFonts w:asciiTheme="minorHAnsi" w:hAnsiTheme="minorHAnsi" w:cstheme="minorHAnsi"/>
          <w:sz w:val="24"/>
          <w:szCs w:val="24"/>
        </w:rPr>
        <w:br/>
      </w:r>
      <w:r w:rsidR="007228AE" w:rsidRPr="00F649D0">
        <w:rPr>
          <w:rFonts w:asciiTheme="minorHAnsi" w:hAnsiTheme="minorHAnsi" w:cstheme="minorHAnsi"/>
          <w:sz w:val="24"/>
          <w:szCs w:val="24"/>
        </w:rPr>
        <w:t xml:space="preserve"> </w:t>
      </w:r>
      <w:r w:rsidR="005F52A0"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w:t>
      </w:r>
      <w:r w:rsidR="00F538FB" w:rsidRPr="00F649D0">
        <w:rPr>
          <w:rFonts w:asciiTheme="minorHAnsi" w:hAnsiTheme="minorHAnsi" w:cstheme="minorHAnsi"/>
          <w:sz w:val="24"/>
          <w:szCs w:val="24"/>
        </w:rPr>
        <w:t xml:space="preserve"> </w:t>
      </w:r>
      <w:r w:rsidR="0008253A" w:rsidRPr="00F649D0">
        <w:rPr>
          <w:rFonts w:asciiTheme="minorHAnsi" w:hAnsiTheme="minorHAnsi" w:cstheme="minorHAnsi"/>
          <w:sz w:val="24"/>
          <w:szCs w:val="24"/>
        </w:rPr>
        <w:t xml:space="preserve"> Galas amateurs</w:t>
      </w:r>
      <w:r w:rsidR="00171BAA" w:rsidRPr="00F649D0">
        <w:rPr>
          <w:rFonts w:asciiTheme="minorHAnsi" w:hAnsiTheme="minorHAnsi" w:cstheme="minorHAnsi"/>
          <w:sz w:val="24"/>
          <w:szCs w:val="24"/>
        </w:rPr>
        <w:br/>
      </w:r>
      <w:r w:rsidR="005F52A0"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 xml:space="preserve"> -</w:t>
      </w:r>
      <w:r w:rsidR="00F538FB" w:rsidRPr="00F649D0">
        <w:rPr>
          <w:rFonts w:asciiTheme="minorHAnsi" w:hAnsiTheme="minorHAnsi" w:cstheme="minorHAnsi"/>
          <w:sz w:val="24"/>
          <w:szCs w:val="24"/>
        </w:rPr>
        <w:t xml:space="preserve"> </w:t>
      </w:r>
      <w:r w:rsidR="00187A72"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Opération Enfant Soleil</w:t>
      </w:r>
      <w:r w:rsidR="007228AE" w:rsidRPr="00F649D0">
        <w:rPr>
          <w:rFonts w:ascii="Tahoma" w:hAnsi="Tahoma" w:cs="Tahoma"/>
          <w:sz w:val="24"/>
          <w:szCs w:val="24"/>
        </w:rPr>
        <w:t> </w:t>
      </w:r>
      <w:r w:rsidR="00171BAA" w:rsidRPr="00F649D0">
        <w:rPr>
          <w:rFonts w:asciiTheme="minorHAnsi" w:hAnsiTheme="minorHAnsi" w:cstheme="minorHAnsi"/>
          <w:sz w:val="24"/>
          <w:szCs w:val="24"/>
        </w:rPr>
        <w:br/>
      </w:r>
      <w:r w:rsidR="005F52A0" w:rsidRPr="00F649D0">
        <w:rPr>
          <w:rFonts w:asciiTheme="minorHAnsi" w:hAnsiTheme="minorHAnsi" w:cstheme="minorHAnsi"/>
          <w:sz w:val="24"/>
          <w:szCs w:val="24"/>
        </w:rPr>
        <w:t xml:space="preserve">       </w:t>
      </w:r>
      <w:r w:rsidR="00504369"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w:t>
      </w:r>
      <w:r w:rsidR="00F538FB"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 xml:space="preserve">Musique au coucher du soleil </w:t>
      </w:r>
      <w:r w:rsidR="00EE1FF1" w:rsidRPr="00F649D0">
        <w:rPr>
          <w:rFonts w:asciiTheme="minorHAnsi" w:hAnsiTheme="minorHAnsi" w:cstheme="minorHAnsi"/>
          <w:b/>
          <w:sz w:val="24"/>
          <w:szCs w:val="24"/>
        </w:rPr>
        <w:t xml:space="preserve"> </w:t>
      </w:r>
      <w:r w:rsidR="0008253A" w:rsidRPr="00F649D0">
        <w:rPr>
          <w:rFonts w:asciiTheme="minorHAnsi" w:hAnsiTheme="minorHAnsi" w:cstheme="minorHAnsi"/>
          <w:b/>
          <w:i/>
          <w:sz w:val="20"/>
          <w:szCs w:val="24"/>
        </w:rPr>
        <w:t xml:space="preserve">           </w:t>
      </w:r>
    </w:p>
    <w:p w14:paraId="39308444" w14:textId="77777777" w:rsidR="00275982" w:rsidRDefault="00275982" w:rsidP="000E29DC">
      <w:pPr>
        <w:tabs>
          <w:tab w:val="left" w:pos="851"/>
        </w:tabs>
        <w:spacing w:after="195" w:line="276" w:lineRule="auto"/>
        <w:ind w:left="993" w:right="767" w:hanging="1560"/>
        <w:rPr>
          <w:rFonts w:asciiTheme="minorHAnsi" w:hAnsiTheme="minorHAnsi" w:cstheme="minorHAnsi"/>
          <w:b/>
          <w:i/>
          <w:sz w:val="20"/>
          <w:szCs w:val="24"/>
        </w:rPr>
      </w:pPr>
    </w:p>
    <w:p w14:paraId="455E9EB7" w14:textId="7AF436F6" w:rsidR="00A12164" w:rsidRPr="00F649D0" w:rsidRDefault="0008253A" w:rsidP="000E29DC">
      <w:pPr>
        <w:tabs>
          <w:tab w:val="left" w:pos="851"/>
        </w:tabs>
        <w:spacing w:after="195" w:line="276" w:lineRule="auto"/>
        <w:ind w:left="993" w:right="767" w:hanging="1560"/>
        <w:rPr>
          <w:rFonts w:asciiTheme="minorHAnsi" w:hAnsiTheme="minorHAnsi" w:cstheme="minorHAnsi"/>
          <w:b/>
          <w:i/>
          <w:sz w:val="20"/>
          <w:szCs w:val="24"/>
        </w:rPr>
      </w:pPr>
      <w:r w:rsidRPr="00F649D0">
        <w:rPr>
          <w:rFonts w:asciiTheme="minorHAnsi" w:hAnsiTheme="minorHAnsi" w:cstheme="minorHAnsi"/>
          <w:b/>
          <w:i/>
          <w:sz w:val="20"/>
          <w:szCs w:val="24"/>
        </w:rPr>
        <w:lastRenderedPageBreak/>
        <w:br/>
        <w:t xml:space="preserve">                                                                          </w:t>
      </w:r>
      <w:r w:rsidR="005C3635">
        <w:rPr>
          <w:rFonts w:asciiTheme="minorHAnsi" w:hAnsiTheme="minorHAnsi" w:cstheme="minorHAnsi"/>
          <w:b/>
          <w:i/>
          <w:sz w:val="20"/>
          <w:szCs w:val="24"/>
        </w:rPr>
        <w:t xml:space="preserve">        </w:t>
      </w:r>
      <w:r w:rsidRPr="00F649D0">
        <w:rPr>
          <w:rFonts w:asciiTheme="minorHAnsi" w:hAnsiTheme="minorHAnsi" w:cstheme="minorHAnsi"/>
          <w:b/>
          <w:i/>
          <w:sz w:val="20"/>
          <w:szCs w:val="24"/>
        </w:rPr>
        <w:t xml:space="preserve">  </w:t>
      </w:r>
      <w:r w:rsidRPr="00F649D0">
        <w:rPr>
          <w:rFonts w:asciiTheme="minorHAnsi" w:hAnsiTheme="minorHAnsi" w:cstheme="minorHAnsi"/>
          <w:b/>
          <w:i/>
          <w:sz w:val="24"/>
          <w:szCs w:val="24"/>
        </w:rPr>
        <w:t xml:space="preserve"> </w:t>
      </w:r>
      <w:r w:rsidR="007228AE" w:rsidRPr="00F649D0">
        <w:rPr>
          <w:rFonts w:asciiTheme="minorHAnsi" w:hAnsiTheme="minorHAnsi" w:cstheme="minorHAnsi"/>
          <w:b/>
          <w:i/>
          <w:szCs w:val="24"/>
        </w:rPr>
        <w:t>Références disponibles sur demande</w:t>
      </w:r>
      <w:r w:rsidR="007228AE" w:rsidRPr="00F649D0">
        <w:rPr>
          <w:rFonts w:asciiTheme="minorHAnsi" w:hAnsiTheme="minorHAnsi" w:cstheme="minorHAnsi"/>
          <w:szCs w:val="24"/>
        </w:rPr>
        <w:t xml:space="preserve"> </w:t>
      </w:r>
    </w:p>
    <w:sectPr w:rsidR="00A12164" w:rsidRPr="00F649D0" w:rsidSect="00A83E40">
      <w:headerReference w:type="default" r:id="rId8"/>
      <w:headerReference w:type="first" r:id="rId9"/>
      <w:pgSz w:w="12240" w:h="15840"/>
      <w:pgMar w:top="1140" w:right="1717" w:bottom="851" w:left="15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E99A5" w14:textId="77777777" w:rsidR="00CF300C" w:rsidRDefault="00CF300C" w:rsidP="00A83E40">
      <w:pPr>
        <w:spacing w:after="0" w:line="240" w:lineRule="auto"/>
      </w:pPr>
      <w:r>
        <w:separator/>
      </w:r>
    </w:p>
  </w:endnote>
  <w:endnote w:type="continuationSeparator" w:id="0">
    <w:p w14:paraId="446A22AE" w14:textId="77777777" w:rsidR="00CF300C" w:rsidRDefault="00CF300C" w:rsidP="00A83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C03F9" w14:textId="77777777" w:rsidR="00CF300C" w:rsidRDefault="00CF300C" w:rsidP="00A83E40">
      <w:pPr>
        <w:spacing w:after="0" w:line="240" w:lineRule="auto"/>
      </w:pPr>
      <w:r>
        <w:separator/>
      </w:r>
    </w:p>
  </w:footnote>
  <w:footnote w:type="continuationSeparator" w:id="0">
    <w:p w14:paraId="118C2897" w14:textId="77777777" w:rsidR="00CF300C" w:rsidRDefault="00CF300C" w:rsidP="00A83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208E" w14:textId="7303607B" w:rsidR="00446BF3" w:rsidRDefault="00446BF3">
    <w:pPr>
      <w:pStyle w:val="En-tte"/>
    </w:pPr>
    <w:r>
      <w:tab/>
    </w:r>
    <w:r>
      <w:tab/>
    </w:r>
    <w:r>
      <w:tab/>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571A" w14:textId="69E00291" w:rsidR="00A83E40" w:rsidRPr="00A83E40" w:rsidRDefault="00A83E40" w:rsidP="00A83E40">
    <w:pPr>
      <w:pStyle w:val="En-tte"/>
      <w:jc w:val="center"/>
      <w:rPr>
        <w:b/>
        <w:sz w:val="32"/>
      </w:rPr>
    </w:pPr>
    <w:r w:rsidRPr="00A83E40">
      <w:rPr>
        <w:b/>
        <w:sz w:val="32"/>
      </w:rPr>
      <w:t>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2BA9"/>
    <w:multiLevelType w:val="hybridMultilevel"/>
    <w:tmpl w:val="0EEE0C66"/>
    <w:lvl w:ilvl="0" w:tplc="6436ECDA">
      <w:start w:val="2014"/>
      <w:numFmt w:val="bullet"/>
      <w:lvlText w:val="-"/>
      <w:lvlJc w:val="left"/>
      <w:pPr>
        <w:ind w:left="2263" w:hanging="360"/>
      </w:pPr>
      <w:rPr>
        <w:rFonts w:ascii="Times New Roman" w:eastAsia="Calibri" w:hAnsi="Times New Roman" w:cs="Times New Roman" w:hint="default"/>
      </w:rPr>
    </w:lvl>
    <w:lvl w:ilvl="1" w:tplc="0C0C0003" w:tentative="1">
      <w:start w:val="1"/>
      <w:numFmt w:val="bullet"/>
      <w:lvlText w:val="o"/>
      <w:lvlJc w:val="left"/>
      <w:pPr>
        <w:ind w:left="2983" w:hanging="360"/>
      </w:pPr>
      <w:rPr>
        <w:rFonts w:ascii="Courier New" w:hAnsi="Courier New" w:cs="Courier New" w:hint="default"/>
      </w:rPr>
    </w:lvl>
    <w:lvl w:ilvl="2" w:tplc="0C0C0005" w:tentative="1">
      <w:start w:val="1"/>
      <w:numFmt w:val="bullet"/>
      <w:lvlText w:val=""/>
      <w:lvlJc w:val="left"/>
      <w:pPr>
        <w:ind w:left="3703" w:hanging="360"/>
      </w:pPr>
      <w:rPr>
        <w:rFonts w:ascii="Wingdings" w:hAnsi="Wingdings" w:hint="default"/>
      </w:rPr>
    </w:lvl>
    <w:lvl w:ilvl="3" w:tplc="0C0C0001" w:tentative="1">
      <w:start w:val="1"/>
      <w:numFmt w:val="bullet"/>
      <w:lvlText w:val=""/>
      <w:lvlJc w:val="left"/>
      <w:pPr>
        <w:ind w:left="4423" w:hanging="360"/>
      </w:pPr>
      <w:rPr>
        <w:rFonts w:ascii="Symbol" w:hAnsi="Symbol" w:hint="default"/>
      </w:rPr>
    </w:lvl>
    <w:lvl w:ilvl="4" w:tplc="0C0C0003" w:tentative="1">
      <w:start w:val="1"/>
      <w:numFmt w:val="bullet"/>
      <w:lvlText w:val="o"/>
      <w:lvlJc w:val="left"/>
      <w:pPr>
        <w:ind w:left="5143" w:hanging="360"/>
      </w:pPr>
      <w:rPr>
        <w:rFonts w:ascii="Courier New" w:hAnsi="Courier New" w:cs="Courier New" w:hint="default"/>
      </w:rPr>
    </w:lvl>
    <w:lvl w:ilvl="5" w:tplc="0C0C0005" w:tentative="1">
      <w:start w:val="1"/>
      <w:numFmt w:val="bullet"/>
      <w:lvlText w:val=""/>
      <w:lvlJc w:val="left"/>
      <w:pPr>
        <w:ind w:left="5863" w:hanging="360"/>
      </w:pPr>
      <w:rPr>
        <w:rFonts w:ascii="Wingdings" w:hAnsi="Wingdings" w:hint="default"/>
      </w:rPr>
    </w:lvl>
    <w:lvl w:ilvl="6" w:tplc="0C0C0001" w:tentative="1">
      <w:start w:val="1"/>
      <w:numFmt w:val="bullet"/>
      <w:lvlText w:val=""/>
      <w:lvlJc w:val="left"/>
      <w:pPr>
        <w:ind w:left="6583" w:hanging="360"/>
      </w:pPr>
      <w:rPr>
        <w:rFonts w:ascii="Symbol" w:hAnsi="Symbol" w:hint="default"/>
      </w:rPr>
    </w:lvl>
    <w:lvl w:ilvl="7" w:tplc="0C0C0003" w:tentative="1">
      <w:start w:val="1"/>
      <w:numFmt w:val="bullet"/>
      <w:lvlText w:val="o"/>
      <w:lvlJc w:val="left"/>
      <w:pPr>
        <w:ind w:left="7303" w:hanging="360"/>
      </w:pPr>
      <w:rPr>
        <w:rFonts w:ascii="Courier New" w:hAnsi="Courier New" w:cs="Courier New" w:hint="default"/>
      </w:rPr>
    </w:lvl>
    <w:lvl w:ilvl="8" w:tplc="0C0C0005" w:tentative="1">
      <w:start w:val="1"/>
      <w:numFmt w:val="bullet"/>
      <w:lvlText w:val=""/>
      <w:lvlJc w:val="left"/>
      <w:pPr>
        <w:ind w:left="8023" w:hanging="360"/>
      </w:pPr>
      <w:rPr>
        <w:rFonts w:ascii="Wingdings" w:hAnsi="Wingdings" w:hint="default"/>
      </w:rPr>
    </w:lvl>
  </w:abstractNum>
  <w:abstractNum w:abstractNumId="1" w15:restartNumberingAfterBreak="0">
    <w:nsid w:val="1A3C2602"/>
    <w:multiLevelType w:val="hybridMultilevel"/>
    <w:tmpl w:val="4E823712"/>
    <w:lvl w:ilvl="0" w:tplc="0C0C0001">
      <w:start w:val="1"/>
      <w:numFmt w:val="bullet"/>
      <w:lvlText w:val=""/>
      <w:lvlJc w:val="left"/>
      <w:pPr>
        <w:ind w:left="3030" w:hanging="360"/>
      </w:pPr>
      <w:rPr>
        <w:rFonts w:ascii="Symbol" w:hAnsi="Symbol" w:hint="default"/>
      </w:rPr>
    </w:lvl>
    <w:lvl w:ilvl="1" w:tplc="0C0C0003" w:tentative="1">
      <w:start w:val="1"/>
      <w:numFmt w:val="bullet"/>
      <w:lvlText w:val="o"/>
      <w:lvlJc w:val="left"/>
      <w:pPr>
        <w:ind w:left="3750" w:hanging="360"/>
      </w:pPr>
      <w:rPr>
        <w:rFonts w:ascii="Courier New" w:hAnsi="Courier New" w:cs="Courier New" w:hint="default"/>
      </w:rPr>
    </w:lvl>
    <w:lvl w:ilvl="2" w:tplc="0C0C0005" w:tentative="1">
      <w:start w:val="1"/>
      <w:numFmt w:val="bullet"/>
      <w:lvlText w:val=""/>
      <w:lvlJc w:val="left"/>
      <w:pPr>
        <w:ind w:left="4470" w:hanging="360"/>
      </w:pPr>
      <w:rPr>
        <w:rFonts w:ascii="Wingdings" w:hAnsi="Wingdings" w:hint="default"/>
      </w:rPr>
    </w:lvl>
    <w:lvl w:ilvl="3" w:tplc="0C0C0001" w:tentative="1">
      <w:start w:val="1"/>
      <w:numFmt w:val="bullet"/>
      <w:lvlText w:val=""/>
      <w:lvlJc w:val="left"/>
      <w:pPr>
        <w:ind w:left="5190" w:hanging="360"/>
      </w:pPr>
      <w:rPr>
        <w:rFonts w:ascii="Symbol" w:hAnsi="Symbol" w:hint="default"/>
      </w:rPr>
    </w:lvl>
    <w:lvl w:ilvl="4" w:tplc="0C0C0003" w:tentative="1">
      <w:start w:val="1"/>
      <w:numFmt w:val="bullet"/>
      <w:lvlText w:val="o"/>
      <w:lvlJc w:val="left"/>
      <w:pPr>
        <w:ind w:left="5910" w:hanging="360"/>
      </w:pPr>
      <w:rPr>
        <w:rFonts w:ascii="Courier New" w:hAnsi="Courier New" w:cs="Courier New" w:hint="default"/>
      </w:rPr>
    </w:lvl>
    <w:lvl w:ilvl="5" w:tplc="0C0C0005" w:tentative="1">
      <w:start w:val="1"/>
      <w:numFmt w:val="bullet"/>
      <w:lvlText w:val=""/>
      <w:lvlJc w:val="left"/>
      <w:pPr>
        <w:ind w:left="6630" w:hanging="360"/>
      </w:pPr>
      <w:rPr>
        <w:rFonts w:ascii="Wingdings" w:hAnsi="Wingdings" w:hint="default"/>
      </w:rPr>
    </w:lvl>
    <w:lvl w:ilvl="6" w:tplc="0C0C0001" w:tentative="1">
      <w:start w:val="1"/>
      <w:numFmt w:val="bullet"/>
      <w:lvlText w:val=""/>
      <w:lvlJc w:val="left"/>
      <w:pPr>
        <w:ind w:left="7350" w:hanging="360"/>
      </w:pPr>
      <w:rPr>
        <w:rFonts w:ascii="Symbol" w:hAnsi="Symbol" w:hint="default"/>
      </w:rPr>
    </w:lvl>
    <w:lvl w:ilvl="7" w:tplc="0C0C0003" w:tentative="1">
      <w:start w:val="1"/>
      <w:numFmt w:val="bullet"/>
      <w:lvlText w:val="o"/>
      <w:lvlJc w:val="left"/>
      <w:pPr>
        <w:ind w:left="8070" w:hanging="360"/>
      </w:pPr>
      <w:rPr>
        <w:rFonts w:ascii="Courier New" w:hAnsi="Courier New" w:cs="Courier New" w:hint="default"/>
      </w:rPr>
    </w:lvl>
    <w:lvl w:ilvl="8" w:tplc="0C0C0005" w:tentative="1">
      <w:start w:val="1"/>
      <w:numFmt w:val="bullet"/>
      <w:lvlText w:val=""/>
      <w:lvlJc w:val="left"/>
      <w:pPr>
        <w:ind w:left="8790" w:hanging="360"/>
      </w:pPr>
      <w:rPr>
        <w:rFonts w:ascii="Wingdings" w:hAnsi="Wingdings" w:hint="default"/>
      </w:rPr>
    </w:lvl>
  </w:abstractNum>
  <w:abstractNum w:abstractNumId="2" w15:restartNumberingAfterBreak="0">
    <w:nsid w:val="249B0F45"/>
    <w:multiLevelType w:val="hybridMultilevel"/>
    <w:tmpl w:val="9192F0D8"/>
    <w:lvl w:ilvl="0" w:tplc="60FE78EC">
      <w:start w:val="2014"/>
      <w:numFmt w:val="bullet"/>
      <w:lvlText w:val="-"/>
      <w:lvlJc w:val="left"/>
      <w:pPr>
        <w:ind w:left="2190" w:hanging="360"/>
      </w:pPr>
      <w:rPr>
        <w:rFonts w:ascii="Calibri" w:eastAsia="Calibri" w:hAnsi="Calibri" w:cs="Calibri" w:hint="default"/>
      </w:rPr>
    </w:lvl>
    <w:lvl w:ilvl="1" w:tplc="0C0C0003" w:tentative="1">
      <w:start w:val="1"/>
      <w:numFmt w:val="bullet"/>
      <w:lvlText w:val="o"/>
      <w:lvlJc w:val="left"/>
      <w:pPr>
        <w:ind w:left="2910" w:hanging="360"/>
      </w:pPr>
      <w:rPr>
        <w:rFonts w:ascii="Courier New" w:hAnsi="Courier New" w:cs="Courier New" w:hint="default"/>
      </w:rPr>
    </w:lvl>
    <w:lvl w:ilvl="2" w:tplc="0C0C0005" w:tentative="1">
      <w:start w:val="1"/>
      <w:numFmt w:val="bullet"/>
      <w:lvlText w:val=""/>
      <w:lvlJc w:val="left"/>
      <w:pPr>
        <w:ind w:left="3630" w:hanging="360"/>
      </w:pPr>
      <w:rPr>
        <w:rFonts w:ascii="Wingdings" w:hAnsi="Wingdings" w:hint="default"/>
      </w:rPr>
    </w:lvl>
    <w:lvl w:ilvl="3" w:tplc="0C0C0001" w:tentative="1">
      <w:start w:val="1"/>
      <w:numFmt w:val="bullet"/>
      <w:lvlText w:val=""/>
      <w:lvlJc w:val="left"/>
      <w:pPr>
        <w:ind w:left="4350" w:hanging="360"/>
      </w:pPr>
      <w:rPr>
        <w:rFonts w:ascii="Symbol" w:hAnsi="Symbol" w:hint="default"/>
      </w:rPr>
    </w:lvl>
    <w:lvl w:ilvl="4" w:tplc="0C0C0003" w:tentative="1">
      <w:start w:val="1"/>
      <w:numFmt w:val="bullet"/>
      <w:lvlText w:val="o"/>
      <w:lvlJc w:val="left"/>
      <w:pPr>
        <w:ind w:left="5070" w:hanging="360"/>
      </w:pPr>
      <w:rPr>
        <w:rFonts w:ascii="Courier New" w:hAnsi="Courier New" w:cs="Courier New" w:hint="default"/>
      </w:rPr>
    </w:lvl>
    <w:lvl w:ilvl="5" w:tplc="0C0C0005" w:tentative="1">
      <w:start w:val="1"/>
      <w:numFmt w:val="bullet"/>
      <w:lvlText w:val=""/>
      <w:lvlJc w:val="left"/>
      <w:pPr>
        <w:ind w:left="5790" w:hanging="360"/>
      </w:pPr>
      <w:rPr>
        <w:rFonts w:ascii="Wingdings" w:hAnsi="Wingdings" w:hint="default"/>
      </w:rPr>
    </w:lvl>
    <w:lvl w:ilvl="6" w:tplc="0C0C0001" w:tentative="1">
      <w:start w:val="1"/>
      <w:numFmt w:val="bullet"/>
      <w:lvlText w:val=""/>
      <w:lvlJc w:val="left"/>
      <w:pPr>
        <w:ind w:left="6510" w:hanging="360"/>
      </w:pPr>
      <w:rPr>
        <w:rFonts w:ascii="Symbol" w:hAnsi="Symbol" w:hint="default"/>
      </w:rPr>
    </w:lvl>
    <w:lvl w:ilvl="7" w:tplc="0C0C0003" w:tentative="1">
      <w:start w:val="1"/>
      <w:numFmt w:val="bullet"/>
      <w:lvlText w:val="o"/>
      <w:lvlJc w:val="left"/>
      <w:pPr>
        <w:ind w:left="7230" w:hanging="360"/>
      </w:pPr>
      <w:rPr>
        <w:rFonts w:ascii="Courier New" w:hAnsi="Courier New" w:cs="Courier New" w:hint="default"/>
      </w:rPr>
    </w:lvl>
    <w:lvl w:ilvl="8" w:tplc="0C0C0005" w:tentative="1">
      <w:start w:val="1"/>
      <w:numFmt w:val="bullet"/>
      <w:lvlText w:val=""/>
      <w:lvlJc w:val="left"/>
      <w:pPr>
        <w:ind w:left="7950" w:hanging="360"/>
      </w:pPr>
      <w:rPr>
        <w:rFonts w:ascii="Wingdings" w:hAnsi="Wingdings" w:hint="default"/>
      </w:rPr>
    </w:lvl>
  </w:abstractNum>
  <w:abstractNum w:abstractNumId="3" w15:restartNumberingAfterBreak="0">
    <w:nsid w:val="50DF3744"/>
    <w:multiLevelType w:val="hybridMultilevel"/>
    <w:tmpl w:val="A266BB8A"/>
    <w:lvl w:ilvl="0" w:tplc="2D461FF8">
      <w:start w:val="2016"/>
      <w:numFmt w:val="decimal"/>
      <w:lvlText w:val="%1"/>
      <w:lvlJc w:val="left"/>
      <w:pPr>
        <w:ind w:left="26335"/>
      </w:pPr>
      <w:rPr>
        <w:rFonts w:ascii="Calibri" w:eastAsia="Calibri" w:hAnsi="Calibri" w:cs="Calibri"/>
        <w:b w:val="0"/>
        <w:i w:val="0"/>
        <w:strike w:val="0"/>
        <w:dstrike w:val="0"/>
        <w:color w:val="000000"/>
        <w:sz w:val="24"/>
        <w:szCs w:val="22"/>
        <w:u w:val="none" w:color="000000"/>
        <w:bdr w:val="none" w:sz="0" w:space="0" w:color="auto"/>
        <w:shd w:val="clear" w:color="auto" w:fill="auto"/>
        <w:vertAlign w:val="baseline"/>
      </w:rPr>
    </w:lvl>
    <w:lvl w:ilvl="1" w:tplc="6BE0CDE6">
      <w:start w:val="1"/>
      <w:numFmt w:val="lowerLetter"/>
      <w:lvlText w:val="%2"/>
      <w:lvlJc w:val="left"/>
      <w:pPr>
        <w:ind w:left="25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A683EE">
      <w:start w:val="1"/>
      <w:numFmt w:val="lowerRoman"/>
      <w:lvlText w:val="%3"/>
      <w:lvlJc w:val="left"/>
      <w:pPr>
        <w:ind w:left="26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1A3678">
      <w:start w:val="1"/>
      <w:numFmt w:val="decimal"/>
      <w:lvlText w:val="%4"/>
      <w:lvlJc w:val="left"/>
      <w:pPr>
        <w:ind w:left="27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3C456C">
      <w:start w:val="1"/>
      <w:numFmt w:val="lowerLetter"/>
      <w:lvlText w:val="%5"/>
      <w:lvlJc w:val="left"/>
      <w:pPr>
        <w:ind w:left="280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5D6755A">
      <w:start w:val="1"/>
      <w:numFmt w:val="lowerRoman"/>
      <w:lvlText w:val="%6"/>
      <w:lvlJc w:val="left"/>
      <w:pPr>
        <w:ind w:left="287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632F29A">
      <w:start w:val="1"/>
      <w:numFmt w:val="decimal"/>
      <w:lvlText w:val="%7"/>
      <w:lvlJc w:val="left"/>
      <w:pPr>
        <w:ind w:left="294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4CA7B4">
      <w:start w:val="1"/>
      <w:numFmt w:val="lowerLetter"/>
      <w:lvlText w:val="%8"/>
      <w:lvlJc w:val="left"/>
      <w:pPr>
        <w:ind w:left="30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3E98AA">
      <w:start w:val="1"/>
      <w:numFmt w:val="lowerRoman"/>
      <w:lvlText w:val="%9"/>
      <w:lvlJc w:val="left"/>
      <w:pPr>
        <w:ind w:left="30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EF64EEC"/>
    <w:multiLevelType w:val="hybridMultilevel"/>
    <w:tmpl w:val="73B4397A"/>
    <w:lvl w:ilvl="0" w:tplc="0C0C0001">
      <w:start w:val="1"/>
      <w:numFmt w:val="bullet"/>
      <w:lvlText w:val=""/>
      <w:lvlJc w:val="left"/>
      <w:pPr>
        <w:ind w:left="760" w:hanging="360"/>
      </w:pPr>
      <w:rPr>
        <w:rFonts w:ascii="Symbol" w:hAnsi="Symbol" w:hint="default"/>
      </w:rPr>
    </w:lvl>
    <w:lvl w:ilvl="1" w:tplc="0C0C0003" w:tentative="1">
      <w:start w:val="1"/>
      <w:numFmt w:val="bullet"/>
      <w:lvlText w:val="o"/>
      <w:lvlJc w:val="left"/>
      <w:pPr>
        <w:ind w:left="1480" w:hanging="360"/>
      </w:pPr>
      <w:rPr>
        <w:rFonts w:ascii="Courier New" w:hAnsi="Courier New" w:cs="Courier New" w:hint="default"/>
      </w:rPr>
    </w:lvl>
    <w:lvl w:ilvl="2" w:tplc="0C0C0005" w:tentative="1">
      <w:start w:val="1"/>
      <w:numFmt w:val="bullet"/>
      <w:lvlText w:val=""/>
      <w:lvlJc w:val="left"/>
      <w:pPr>
        <w:ind w:left="2200" w:hanging="360"/>
      </w:pPr>
      <w:rPr>
        <w:rFonts w:ascii="Wingdings" w:hAnsi="Wingdings" w:hint="default"/>
      </w:rPr>
    </w:lvl>
    <w:lvl w:ilvl="3" w:tplc="0C0C0001">
      <w:start w:val="1"/>
      <w:numFmt w:val="bullet"/>
      <w:lvlText w:val=""/>
      <w:lvlJc w:val="left"/>
      <w:pPr>
        <w:ind w:left="2920" w:hanging="360"/>
      </w:pPr>
      <w:rPr>
        <w:rFonts w:ascii="Symbol" w:hAnsi="Symbol" w:hint="default"/>
      </w:rPr>
    </w:lvl>
    <w:lvl w:ilvl="4" w:tplc="0C0C0003" w:tentative="1">
      <w:start w:val="1"/>
      <w:numFmt w:val="bullet"/>
      <w:lvlText w:val="o"/>
      <w:lvlJc w:val="left"/>
      <w:pPr>
        <w:ind w:left="3640" w:hanging="360"/>
      </w:pPr>
      <w:rPr>
        <w:rFonts w:ascii="Courier New" w:hAnsi="Courier New" w:cs="Courier New" w:hint="default"/>
      </w:rPr>
    </w:lvl>
    <w:lvl w:ilvl="5" w:tplc="0C0C0005" w:tentative="1">
      <w:start w:val="1"/>
      <w:numFmt w:val="bullet"/>
      <w:lvlText w:val=""/>
      <w:lvlJc w:val="left"/>
      <w:pPr>
        <w:ind w:left="4360" w:hanging="360"/>
      </w:pPr>
      <w:rPr>
        <w:rFonts w:ascii="Wingdings" w:hAnsi="Wingdings" w:hint="default"/>
      </w:rPr>
    </w:lvl>
    <w:lvl w:ilvl="6" w:tplc="0C0C0001" w:tentative="1">
      <w:start w:val="1"/>
      <w:numFmt w:val="bullet"/>
      <w:lvlText w:val=""/>
      <w:lvlJc w:val="left"/>
      <w:pPr>
        <w:ind w:left="5080" w:hanging="360"/>
      </w:pPr>
      <w:rPr>
        <w:rFonts w:ascii="Symbol" w:hAnsi="Symbol" w:hint="default"/>
      </w:rPr>
    </w:lvl>
    <w:lvl w:ilvl="7" w:tplc="0C0C0003" w:tentative="1">
      <w:start w:val="1"/>
      <w:numFmt w:val="bullet"/>
      <w:lvlText w:val="o"/>
      <w:lvlJc w:val="left"/>
      <w:pPr>
        <w:ind w:left="5800" w:hanging="360"/>
      </w:pPr>
      <w:rPr>
        <w:rFonts w:ascii="Courier New" w:hAnsi="Courier New" w:cs="Courier New" w:hint="default"/>
      </w:rPr>
    </w:lvl>
    <w:lvl w:ilvl="8" w:tplc="0C0C0005" w:tentative="1">
      <w:start w:val="1"/>
      <w:numFmt w:val="bullet"/>
      <w:lvlText w:val=""/>
      <w:lvlJc w:val="left"/>
      <w:pPr>
        <w:ind w:left="6520" w:hanging="360"/>
      </w:pPr>
      <w:rPr>
        <w:rFonts w:ascii="Wingdings" w:hAnsi="Wingdings" w:hint="default"/>
      </w:rPr>
    </w:lvl>
  </w:abstractNum>
  <w:num w:numId="1" w16cid:durableId="541090238">
    <w:abstractNumId w:val="3"/>
  </w:num>
  <w:num w:numId="2" w16cid:durableId="1632203139">
    <w:abstractNumId w:val="2"/>
  </w:num>
  <w:num w:numId="3" w16cid:durableId="780303558">
    <w:abstractNumId w:val="0"/>
  </w:num>
  <w:num w:numId="4" w16cid:durableId="526481103">
    <w:abstractNumId w:val="1"/>
  </w:num>
  <w:num w:numId="5" w16cid:durableId="5582502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164"/>
    <w:rsid w:val="000252DA"/>
    <w:rsid w:val="000726E2"/>
    <w:rsid w:val="0008253A"/>
    <w:rsid w:val="000976D7"/>
    <w:rsid w:val="000B54F0"/>
    <w:rsid w:val="000E29DC"/>
    <w:rsid w:val="001423C7"/>
    <w:rsid w:val="001547DB"/>
    <w:rsid w:val="0016637F"/>
    <w:rsid w:val="00171BAA"/>
    <w:rsid w:val="001731B5"/>
    <w:rsid w:val="00187A72"/>
    <w:rsid w:val="00223C49"/>
    <w:rsid w:val="00235E8F"/>
    <w:rsid w:val="0023765B"/>
    <w:rsid w:val="00275982"/>
    <w:rsid w:val="0028016C"/>
    <w:rsid w:val="002E1AEA"/>
    <w:rsid w:val="0032300C"/>
    <w:rsid w:val="00334005"/>
    <w:rsid w:val="003A0BEA"/>
    <w:rsid w:val="003B3B7A"/>
    <w:rsid w:val="003B6FC5"/>
    <w:rsid w:val="003D7D89"/>
    <w:rsid w:val="003E343F"/>
    <w:rsid w:val="004338A5"/>
    <w:rsid w:val="00441746"/>
    <w:rsid w:val="00446BF3"/>
    <w:rsid w:val="00474770"/>
    <w:rsid w:val="004C481D"/>
    <w:rsid w:val="004F07DD"/>
    <w:rsid w:val="004F7D6A"/>
    <w:rsid w:val="0050281E"/>
    <w:rsid w:val="00504369"/>
    <w:rsid w:val="00504579"/>
    <w:rsid w:val="00566269"/>
    <w:rsid w:val="005923EE"/>
    <w:rsid w:val="005C3635"/>
    <w:rsid w:val="005C4148"/>
    <w:rsid w:val="005F52A0"/>
    <w:rsid w:val="00626995"/>
    <w:rsid w:val="00626E4B"/>
    <w:rsid w:val="00665C01"/>
    <w:rsid w:val="006A5795"/>
    <w:rsid w:val="006F1E51"/>
    <w:rsid w:val="006F5298"/>
    <w:rsid w:val="00710AEC"/>
    <w:rsid w:val="007207E1"/>
    <w:rsid w:val="007228AE"/>
    <w:rsid w:val="007A1BD5"/>
    <w:rsid w:val="007C4079"/>
    <w:rsid w:val="007D6818"/>
    <w:rsid w:val="007F0B63"/>
    <w:rsid w:val="007F310C"/>
    <w:rsid w:val="007F4017"/>
    <w:rsid w:val="00844861"/>
    <w:rsid w:val="00882F1D"/>
    <w:rsid w:val="0088462E"/>
    <w:rsid w:val="00887072"/>
    <w:rsid w:val="008A489D"/>
    <w:rsid w:val="008B7AC0"/>
    <w:rsid w:val="008C756F"/>
    <w:rsid w:val="00912C72"/>
    <w:rsid w:val="009865C6"/>
    <w:rsid w:val="00987FCC"/>
    <w:rsid w:val="009A34FD"/>
    <w:rsid w:val="009A41CE"/>
    <w:rsid w:val="009E09D9"/>
    <w:rsid w:val="009F2724"/>
    <w:rsid w:val="00A12164"/>
    <w:rsid w:val="00A215EB"/>
    <w:rsid w:val="00A615FF"/>
    <w:rsid w:val="00A83E40"/>
    <w:rsid w:val="00A84C3A"/>
    <w:rsid w:val="00AA2A58"/>
    <w:rsid w:val="00AB3807"/>
    <w:rsid w:val="00AE1BB5"/>
    <w:rsid w:val="00AF598E"/>
    <w:rsid w:val="00B21DB8"/>
    <w:rsid w:val="00B255DB"/>
    <w:rsid w:val="00B25781"/>
    <w:rsid w:val="00B443FF"/>
    <w:rsid w:val="00B907A8"/>
    <w:rsid w:val="00BF5008"/>
    <w:rsid w:val="00C14855"/>
    <w:rsid w:val="00C30C1C"/>
    <w:rsid w:val="00C91233"/>
    <w:rsid w:val="00CF300C"/>
    <w:rsid w:val="00D04463"/>
    <w:rsid w:val="00D821A2"/>
    <w:rsid w:val="00DB21A4"/>
    <w:rsid w:val="00DF2B48"/>
    <w:rsid w:val="00E112B2"/>
    <w:rsid w:val="00E65056"/>
    <w:rsid w:val="00EE1FF1"/>
    <w:rsid w:val="00F05707"/>
    <w:rsid w:val="00F10613"/>
    <w:rsid w:val="00F3519C"/>
    <w:rsid w:val="00F538FB"/>
    <w:rsid w:val="00F61140"/>
    <w:rsid w:val="00F649D0"/>
    <w:rsid w:val="00FB3451"/>
    <w:rsid w:val="00FC746F"/>
    <w:rsid w:val="00FD617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FE035"/>
  <w15:docId w15:val="{1E22B074-C584-4FED-A5D9-DA0F9233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ind w:left="50" w:hanging="10"/>
    </w:pPr>
    <w:rPr>
      <w:rFonts w:ascii="Calibri" w:eastAsia="Calibri" w:hAnsi="Calibri" w:cs="Calibri"/>
      <w:color w:val="000000"/>
    </w:rPr>
  </w:style>
  <w:style w:type="paragraph" w:styleId="Titre1">
    <w:name w:val="heading 1"/>
    <w:next w:val="Normal"/>
    <w:link w:val="Titre1Car"/>
    <w:uiPriority w:val="9"/>
    <w:qFormat/>
    <w:pPr>
      <w:keepNext/>
      <w:keepLines/>
      <w:spacing w:after="96"/>
      <w:ind w:right="221"/>
      <w:jc w:val="center"/>
      <w:outlineLvl w:val="0"/>
    </w:pPr>
    <w:rPr>
      <w:rFonts w:ascii="Calibri" w:eastAsia="Calibri" w:hAnsi="Calibri" w:cs="Calibri"/>
      <w:color w:val="594B3A"/>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color w:val="594B3A"/>
      <w:sz w:val="20"/>
    </w:rPr>
  </w:style>
  <w:style w:type="paragraph" w:styleId="Paragraphedeliste">
    <w:name w:val="List Paragraph"/>
    <w:basedOn w:val="Normal"/>
    <w:uiPriority w:val="34"/>
    <w:qFormat/>
    <w:rsid w:val="008A489D"/>
    <w:pPr>
      <w:ind w:left="720"/>
      <w:contextualSpacing/>
    </w:pPr>
  </w:style>
  <w:style w:type="paragraph" w:styleId="En-tte">
    <w:name w:val="header"/>
    <w:basedOn w:val="Normal"/>
    <w:link w:val="En-tteCar"/>
    <w:uiPriority w:val="99"/>
    <w:unhideWhenUsed/>
    <w:rsid w:val="00A83E40"/>
    <w:pPr>
      <w:tabs>
        <w:tab w:val="center" w:pos="4320"/>
        <w:tab w:val="right" w:pos="8640"/>
      </w:tabs>
      <w:spacing w:after="0" w:line="240" w:lineRule="auto"/>
    </w:pPr>
  </w:style>
  <w:style w:type="character" w:customStyle="1" w:styleId="En-tteCar">
    <w:name w:val="En-tête Car"/>
    <w:basedOn w:val="Policepardfaut"/>
    <w:link w:val="En-tte"/>
    <w:uiPriority w:val="99"/>
    <w:rsid w:val="00A83E40"/>
    <w:rPr>
      <w:rFonts w:ascii="Calibri" w:eastAsia="Calibri" w:hAnsi="Calibri" w:cs="Calibri"/>
      <w:color w:val="000000"/>
    </w:rPr>
  </w:style>
  <w:style w:type="paragraph" w:styleId="Pieddepage">
    <w:name w:val="footer"/>
    <w:basedOn w:val="Normal"/>
    <w:link w:val="PieddepageCar"/>
    <w:uiPriority w:val="99"/>
    <w:unhideWhenUsed/>
    <w:rsid w:val="00A83E40"/>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83E4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274F4-23DD-49CC-A521-DFBA1BC9D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2657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Curriculum Vitae Michaël Bourgeois</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Michaël Bourgeois</dc:title>
  <dc:subject/>
  <dc:creator>Michaël Lapierre-Bourgeois</dc:creator>
  <cp:keywords/>
  <cp:lastModifiedBy>Michaël Bourgeois</cp:lastModifiedBy>
  <cp:revision>3</cp:revision>
  <dcterms:created xsi:type="dcterms:W3CDTF">2026-02-17T23:00:00Z</dcterms:created>
  <dcterms:modified xsi:type="dcterms:W3CDTF">2026-03-03T23:42:00Z</dcterms:modified>
</cp:coreProperties>
</file>