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480"/>
        <w:tblGridChange w:id="0">
          <w:tblGrid>
            <w:gridCol w:w="7170"/>
            <w:gridCol w:w="348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Odélie Cloutier</w:t>
            </w:r>
          </w:p>
          <w:p w:rsidR="00000000" w:rsidDel="00000000" w:rsidP="00000000" w:rsidRDefault="00000000" w:rsidRPr="00000000" w14:paraId="0000000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882 Belvédère Sud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Sherbrooke, Qc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819-620-4916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1155cc"/>
                <w:u w:val="single"/>
              </w:rPr>
            </w:pPr>
            <w:hyperlink r:id="rId6">
              <w:r w:rsidDel="00000000" w:rsidR="00000000" w:rsidRPr="00000000">
                <w:rPr>
                  <w:rFonts w:ascii="Open Sans" w:cs="Open Sans" w:eastAsia="Open Sans" w:hAnsi="Open Sans"/>
                  <w:b w:val="1"/>
                  <w:color w:val="1155cc"/>
                  <w:u w:val="single"/>
                  <w:rtl w:val="0"/>
                </w:rPr>
                <w:t xml:space="preserve">odeliecloutier@hotmail.com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1155cc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1155cc"/>
                <w:sz w:val="16"/>
                <w:szCs w:val="16"/>
                <w:u w:val="single"/>
                <w:rtl w:val="0"/>
              </w:rPr>
              <w:t xml:space="preserve">Odelie.Cloutier@USherbrooke.ca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1"/>
            <w:bookmarkEnd w:id="1"/>
            <w:r w:rsidDel="00000000" w:rsidR="00000000" w:rsidRPr="00000000">
              <w:rPr>
                <w:rtl w:val="0"/>
              </w:rPr>
              <w:t xml:space="preserve">EXPÉRIENCES</w:t>
            </w:r>
          </w:p>
          <w:p w:rsidR="00000000" w:rsidDel="00000000" w:rsidP="00000000" w:rsidRDefault="00000000" w:rsidRPr="00000000" w14:paraId="0000000B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2"/>
            <w:bookmarkEnd w:id="2"/>
            <w:r w:rsidDel="00000000" w:rsidR="00000000" w:rsidRPr="00000000">
              <w:rPr>
                <w:rtl w:val="0"/>
              </w:rPr>
              <w:t xml:space="preserve">COUCHE-TARD,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Sherbrooke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Préposé senior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3"/>
            <w:bookmarkEnd w:id="3"/>
            <w:r w:rsidDel="00000000" w:rsidR="00000000" w:rsidRPr="00000000">
              <w:rPr>
                <w:rtl w:val="0"/>
              </w:rPr>
              <w:t xml:space="preserve">JUIN  2022 À AUJOURD'HUI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Gérer le magasin la fin de semaine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Offrir un service à la clientèle de qualité pour répondre aux besoins des clients 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Assurer la gestion du bon fonctionnement des ventes et le maintien de l’ordre dans le dépanneur  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Formés et supervisés les nouveaux employés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pageBreakBefore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2p5f5of28qit" w:id="4"/>
            <w:bookmarkEnd w:id="4"/>
            <w:r w:rsidDel="00000000" w:rsidR="00000000" w:rsidRPr="00000000">
              <w:rPr>
                <w:rtl w:val="0"/>
              </w:rPr>
              <w:t xml:space="preserve">SAO, </w:t>
            </w:r>
            <w:r w:rsidDel="00000000" w:rsidR="00000000" w:rsidRPr="00000000">
              <w:rPr>
                <w:b w:val="0"/>
                <w:rtl w:val="0"/>
              </w:rPr>
              <w:t xml:space="preserve">Orford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Animatrice de camps de jour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3"/>
              <w:pageBreakBefore w:val="0"/>
              <w:rPr/>
            </w:pPr>
            <w:bookmarkStart w:colFirst="0" w:colLast="0" w:name="_iqbax3ks0sx7" w:id="5"/>
            <w:bookmarkEnd w:id="5"/>
            <w:r w:rsidDel="00000000" w:rsidR="00000000" w:rsidRPr="00000000">
              <w:rPr>
                <w:rtl w:val="0"/>
              </w:rPr>
              <w:t xml:space="preserve">JUIN  2021 À AOÛT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Concevoir, organiser et animer des activités pour les jeunes entre 5 à 12 ans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Assurer la sécurité et le bien-être des enfants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Collaborer avec l’équipe pour créer un environnement inclusif et unique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6"/>
            <w:bookmarkEnd w:id="6"/>
            <w:r w:rsidDel="00000000" w:rsidR="00000000" w:rsidRPr="00000000">
              <w:rPr>
                <w:rtl w:val="0"/>
              </w:rPr>
              <w:t xml:space="preserve">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7"/>
            <w:bookmarkEnd w:id="7"/>
            <w:r w:rsidDel="00000000" w:rsidR="00000000" w:rsidRPr="00000000">
              <w:rPr>
                <w:rtl w:val="0"/>
              </w:rPr>
              <w:t xml:space="preserve">UNIVERSITÉ DE SHERBROOKE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Sherbrooke — Baccalauréat en étude de l’environnement et en développement durable - En cours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8"/>
            <w:bookmarkEnd w:id="8"/>
            <w:r w:rsidDel="00000000" w:rsidR="00000000" w:rsidRPr="00000000">
              <w:rPr>
                <w:rtl w:val="0"/>
              </w:rPr>
              <w:t xml:space="preserve">Août 2024 </w:t>
            </w:r>
            <w:r w:rsidDel="00000000" w:rsidR="00000000" w:rsidRPr="00000000">
              <w:rPr>
                <w:rtl w:val="0"/>
              </w:rPr>
              <w:t xml:space="preserve">À Aujourd’hui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Étudiante de première année au baccalauréat </w:t>
            </w:r>
          </w:p>
          <w:p w:rsidR="00000000" w:rsidDel="00000000" w:rsidP="00000000" w:rsidRDefault="00000000" w:rsidRPr="00000000" w14:paraId="0000001A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9"/>
            <w:bookmarkEnd w:id="9"/>
            <w:r w:rsidDel="00000000" w:rsidR="00000000" w:rsidRPr="00000000">
              <w:rPr>
                <w:rtl w:val="0"/>
              </w:rPr>
              <w:t xml:space="preserve">CÉGEP DE SHERBROOKE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Sherbrooke — DEC en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Sciences humaines</w:t>
            </w:r>
          </w:p>
          <w:p w:rsidR="00000000" w:rsidDel="00000000" w:rsidP="00000000" w:rsidRDefault="00000000" w:rsidRPr="00000000" w14:paraId="0000001B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0"/>
            <w:bookmarkEnd w:id="10"/>
            <w:r w:rsidDel="00000000" w:rsidR="00000000" w:rsidRPr="00000000">
              <w:rPr>
                <w:rtl w:val="0"/>
              </w:rPr>
              <w:t xml:space="preserve">Août 2021 À Mai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1 session en tremplin dec, 2 sessions en Sciences de la Nature et 3 sessions en Sciences humaines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rPr>
                <w:b w:val="0"/>
                <w:i w:val="1"/>
              </w:rPr>
            </w:pPr>
            <w:bookmarkStart w:colFirst="0" w:colLast="0" w:name="_2cu0co2d5nxt" w:id="11"/>
            <w:bookmarkEnd w:id="11"/>
            <w:r w:rsidDel="00000000" w:rsidR="00000000" w:rsidRPr="00000000">
              <w:rPr>
                <w:rtl w:val="0"/>
              </w:rPr>
              <w:t xml:space="preserve">SÉMINAIRE DE SHERBROOKE, </w:t>
            </w:r>
            <w:r w:rsidDel="00000000" w:rsidR="00000000" w:rsidRPr="00000000">
              <w:rPr>
                <w:b w:val="0"/>
                <w:rtl w:val="0"/>
              </w:rPr>
              <w:t xml:space="preserve">Sherbrooke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Étude secondaire</w:t>
            </w:r>
          </w:p>
          <w:p w:rsidR="00000000" w:rsidDel="00000000" w:rsidP="00000000" w:rsidRDefault="00000000" w:rsidRPr="00000000" w14:paraId="0000001E">
            <w:pPr>
              <w:pStyle w:val="Heading3"/>
              <w:rPr/>
            </w:pPr>
            <w:bookmarkStart w:colFirst="0" w:colLast="0" w:name="_5dxej43n4mvz" w:id="12"/>
            <w:bookmarkEnd w:id="12"/>
            <w:r w:rsidDel="00000000" w:rsidR="00000000" w:rsidRPr="00000000">
              <w:rPr>
                <w:rtl w:val="0"/>
              </w:rPr>
              <w:t xml:space="preserve">Août 2016 </w:t>
            </w:r>
            <w:r w:rsidDel="00000000" w:rsidR="00000000" w:rsidRPr="00000000">
              <w:rPr>
                <w:rtl w:val="0"/>
              </w:rPr>
              <w:t xml:space="preserve">À Juin 2021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Concentration Sciences de secondaire 1 à 4 et Concentration Sciences humaines en secondaire 5 </w:t>
            </w:r>
          </w:p>
          <w:p w:rsidR="00000000" w:rsidDel="00000000" w:rsidP="00000000" w:rsidRDefault="00000000" w:rsidRPr="00000000" w14:paraId="00000020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jhv78pp9wtzd" w:id="13"/>
            <w:bookmarkEnd w:id="13"/>
            <w:r w:rsidDel="00000000" w:rsidR="00000000" w:rsidRPr="00000000">
              <w:rPr>
                <w:rtl w:val="0"/>
              </w:rPr>
              <w:t xml:space="preserve">PROJETS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vm051rmyhoww" w:id="14"/>
            <w:bookmarkEnd w:id="14"/>
            <w:r w:rsidDel="00000000" w:rsidR="00000000" w:rsidRPr="00000000">
              <w:rPr>
                <w:rtl w:val="0"/>
              </w:rPr>
              <w:t xml:space="preserve">Journée Carrière en environnement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Comité finance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Gérer le budget et le financement du comité organisateur pour répondre aux besoins des équipes tout en évitant un déficit.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5"/>
            <w:bookmarkEnd w:id="15"/>
            <w:r w:rsidDel="00000000" w:rsidR="00000000" w:rsidRPr="00000000">
              <w:rPr>
                <w:rtl w:val="0"/>
              </w:rPr>
              <w:t xml:space="preserve">COMPÉTENCES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Sens de l’organisation </w:t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Esprit d’équipe </w:t>
            </w:r>
          </w:p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Autonome</w:t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Débrouillard</w:t>
            </w:r>
          </w:p>
          <w:p w:rsidR="00000000" w:rsidDel="00000000" w:rsidP="00000000" w:rsidRDefault="00000000" w:rsidRPr="00000000" w14:paraId="0000002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6"/>
            <w:bookmarkEnd w:id="16"/>
            <w:r w:rsidDel="00000000" w:rsidR="00000000" w:rsidRPr="00000000">
              <w:rPr>
                <w:rtl w:val="0"/>
              </w:rPr>
              <w:t xml:space="preserve">LANGUES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Français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Anglais 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fr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deliecloutier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