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Sami Jedda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  <w:t xml:space="preserve">1980 chemin de l'etang des caps | 438-936-1339 | samijedda2005@gmail.com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Langues maîtrisées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Français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Anglais</w:t>
      </w:r>
    </w:p>
    <w:p>
      <w:pPr>
        <w:numPr>
          <w:ilvl w:val="0"/>
          <w:numId w:val="2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Italien (parlé)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Profil professionnel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Je suis une personne fiable et responsable, avec une approche proactive du travail. J’ai le sens de l’organisation, je respecte les délais et je m’engage toujours à maintenir un haut niveau de qualité. J’apprends vite, je sais résoudre les problèmes efficacement et je m’investis pleinement, que ce soit en équipe ou de manière autonome.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Expérience professionnelle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Gerant epicerie Chez Clémentine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(2021-2025)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Gestion des commandes et réception des marchandises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Supervision du magasin : ouverture, fermeture et agencement des produits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Gestion de la caisse et du service client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Technicien KS2 Inc.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(2020)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Installation et réparation de batteries pour voitures, camions et véhicules récréatifs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Diagnostic et résolution de problèmes liés aux produits installés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plombeire S. Cloutier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2025-2025)(juin)</w:t>
      </w:r>
    </w:p>
    <w:p>
      <w:pPr>
        <w:numPr>
          <w:ilvl w:val="0"/>
          <w:numId w:val="8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Réalisé des installations de base (lavabos, éviers, robinets) sous la supervision d’un plombier expérimenté</w:t>
      </w:r>
    </w:p>
    <w:p>
      <w:pPr>
        <w:numPr>
          <w:ilvl w:val="0"/>
          <w:numId w:val="8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Participé à la détection et réparation de petites fuites dans des logements individuels</w:t>
      </w:r>
    </w:p>
    <w:p>
      <w:pPr>
        <w:numPr>
          <w:ilvl w:val="0"/>
          <w:numId w:val="8"/>
        </w:numPr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Respect des consignes de sécurité sur chantier et apprentissage des outils et matériaux courants en plomberie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Formation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Diplôme d’études professionnelles (DEP) en plomberie et chauffage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br/>
        <w:t xml:space="preserve">École des métiers de la construction de Montréal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(2025)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Certification SIMDUT - Santé et sécurité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(2025)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Compétences et qualifications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Sens aigu de l’organisation et de la gestion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Capacité à résoudre efficacement les problèmes techniques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Expérience dans la gestion de magasin et le service client</w:t>
      </w:r>
    </w:p>
    <w:p>
      <w:pPr>
        <w:numPr>
          <w:ilvl w:val="0"/>
          <w:numId w:val="10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Permis de conduire Classe 5 et possession d’un véhicule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Engagements et activités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  <w:t xml:space="preserve">Cadets de l’air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18"/>
          <w:shd w:fill="auto" w:val="clear"/>
        </w:rPr>
        <w:t xml:space="preserve">(2018-2019)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