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AA1" w:rsidRDefault="004F69E3">
      <w:pPr>
        <w:spacing w:after="413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82751" cy="252579"/>
                <wp:effectExtent l="0" t="0" r="0" b="0"/>
                <wp:docPr id="1634" name="Group 1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751" cy="252579"/>
                          <a:chOff x="0" y="0"/>
                          <a:chExt cx="6882751" cy="252579"/>
                        </a:xfrm>
                      </wpg:grpSpPr>
                      <wps:wsp>
                        <wps:cNvPr id="2124" name="Shape 2124"/>
                        <wps:cNvSpPr/>
                        <wps:spPr>
                          <a:xfrm>
                            <a:off x="0" y="0"/>
                            <a:ext cx="6882751" cy="252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751" h="252579">
                                <a:moveTo>
                                  <a:pt x="0" y="0"/>
                                </a:moveTo>
                                <a:lnTo>
                                  <a:pt x="6882751" y="0"/>
                                </a:lnTo>
                                <a:lnTo>
                                  <a:pt x="6882751" y="252579"/>
                                </a:lnTo>
                                <a:lnTo>
                                  <a:pt x="0" y="252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719846" y="0"/>
                            <a:ext cx="189451" cy="252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51" h="252579">
                                <a:moveTo>
                                  <a:pt x="0" y="0"/>
                                </a:moveTo>
                                <a:lnTo>
                                  <a:pt x="189451" y="0"/>
                                </a:lnTo>
                                <a:lnTo>
                                  <a:pt x="189451" y="252579"/>
                                </a:lnTo>
                                <a:lnTo>
                                  <a:pt x="0" y="252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4" style="width:541.949pt;height:19.8881pt;mso-position-horizontal-relative:char;mso-position-vertical-relative:line" coordsize="68827,2525">
                <v:shape id="Shape 2126" style="position:absolute;width:68827;height:2525;left:0;top:0;" coordsize="6882751,252579" path="m0,0l6882751,0l6882751,252579l0,252579l0,0">
                  <v:stroke weight="0pt" endcap="flat" joinstyle="miter" miterlimit="10" on="false" color="#000000" opacity="0"/>
                  <v:fill on="true" color="#333333"/>
                </v:shape>
                <v:shape id="Shape 2127" style="position:absolute;width:1894;height:2525;left:7198;top:0;" coordsize="189451,252579" path="m0,0l189451,0l189451,252579l0,252579l0,0">
                  <v:stroke weight="0pt" endcap="flat" joinstyle="miter" miterlimit="10" on="false" color="#000000" opacity="0"/>
                  <v:fill on="true" color="#ff0000"/>
                </v:shape>
              </v:group>
            </w:pict>
          </mc:Fallback>
        </mc:AlternateContent>
      </w:r>
    </w:p>
    <w:p w:rsidR="004D4AA1" w:rsidRPr="00C3374C" w:rsidRDefault="004F69E3" w:rsidP="00C3374C">
      <w:pPr>
        <w:spacing w:after="0" w:line="259" w:lineRule="auto"/>
        <w:ind w:left="31" w:firstLine="0"/>
        <w:jc w:val="center"/>
        <w:rPr>
          <w:rFonts w:ascii="Impact" w:eastAsia="Impact" w:hAnsi="Impact" w:cs="Impact"/>
          <w:color w:val="0069A5"/>
          <w:sz w:val="52"/>
        </w:rPr>
      </w:pPr>
      <w:r>
        <w:rPr>
          <w:rFonts w:ascii="Impact" w:eastAsia="Impact" w:hAnsi="Impact" w:cs="Impact"/>
          <w:color w:val="0069A5"/>
          <w:sz w:val="52"/>
        </w:rPr>
        <w:t>STÉPHANE</w:t>
      </w:r>
      <w:r w:rsidR="00E766FA">
        <w:rPr>
          <w:rFonts w:ascii="Impact" w:eastAsia="Impact" w:hAnsi="Impact" w:cs="Impact"/>
          <w:color w:val="0069A5"/>
          <w:sz w:val="52"/>
        </w:rPr>
        <w:t xml:space="preserve"> </w:t>
      </w:r>
      <w:r>
        <w:rPr>
          <w:rFonts w:ascii="Impact" w:eastAsia="Impact" w:hAnsi="Impact" w:cs="Impact"/>
          <w:color w:val="0069A5"/>
          <w:sz w:val="52"/>
        </w:rPr>
        <w:t>MESSIER</w:t>
      </w:r>
    </w:p>
    <w:p w:rsidR="004D4AA1" w:rsidRDefault="004F69E3">
      <w:pPr>
        <w:spacing w:after="1" w:line="266" w:lineRule="auto"/>
        <w:ind w:left="10"/>
        <w:jc w:val="center"/>
      </w:pPr>
      <w:r>
        <w:rPr>
          <w:sz w:val="22"/>
        </w:rPr>
        <w:t xml:space="preserve">39 Montée </w:t>
      </w:r>
      <w:proofErr w:type="spellStart"/>
      <w:r>
        <w:rPr>
          <w:sz w:val="22"/>
        </w:rPr>
        <w:t>Monette</w:t>
      </w:r>
      <w:proofErr w:type="spellEnd"/>
      <w:r>
        <w:rPr>
          <w:sz w:val="22"/>
        </w:rPr>
        <w:t>, Saint-Philippe, Québec</w:t>
      </w:r>
      <w:r w:rsidR="00E766FA">
        <w:rPr>
          <w:sz w:val="22"/>
        </w:rPr>
        <w:t xml:space="preserve">, </w:t>
      </w:r>
      <w:r w:rsidR="00E766FA">
        <w:rPr>
          <w:sz w:val="22"/>
        </w:rPr>
        <w:t>J0L 2K0</w:t>
      </w:r>
    </w:p>
    <w:p w:rsidR="004D4AA1" w:rsidRDefault="004F69E3">
      <w:pPr>
        <w:spacing w:after="437" w:line="266" w:lineRule="auto"/>
        <w:ind w:left="3443" w:right="3372"/>
        <w:jc w:val="center"/>
      </w:pPr>
      <w:r>
        <w:rPr>
          <w:sz w:val="22"/>
        </w:rPr>
        <w:t>438 394 3572  smessier68</w:t>
      </w:r>
      <w:r w:rsidR="007613EF">
        <w:rPr>
          <w:sz w:val="22"/>
        </w:rPr>
        <w:t>@</w:t>
      </w:r>
      <w:r>
        <w:rPr>
          <w:sz w:val="22"/>
        </w:rPr>
        <w:t>outlook.com</w:t>
      </w:r>
    </w:p>
    <w:p w:rsidR="004D4AA1" w:rsidRDefault="004F69E3">
      <w:pPr>
        <w:pStyle w:val="Titre1"/>
        <w:ind w:left="-5"/>
      </w:pPr>
      <w:r>
        <w:t>PROFIL PROFESSIONNEL</w:t>
      </w:r>
    </w:p>
    <w:p w:rsidR="004D4AA1" w:rsidRDefault="004F69E3">
      <w:pPr>
        <w:spacing w:after="15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82751" cy="12652"/>
                <wp:effectExtent l="0" t="0" r="0" b="0"/>
                <wp:docPr id="1631" name="Group 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751" cy="12652"/>
                          <a:chOff x="0" y="0"/>
                          <a:chExt cx="6882751" cy="12652"/>
                        </a:xfrm>
                      </wpg:grpSpPr>
                      <wps:wsp>
                        <wps:cNvPr id="2128" name="Shape 2128"/>
                        <wps:cNvSpPr/>
                        <wps:spPr>
                          <a:xfrm>
                            <a:off x="0" y="0"/>
                            <a:ext cx="6882751" cy="1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751" h="12652">
                                <a:moveTo>
                                  <a:pt x="0" y="0"/>
                                </a:moveTo>
                                <a:lnTo>
                                  <a:pt x="6882751" y="0"/>
                                </a:lnTo>
                                <a:lnTo>
                                  <a:pt x="6882751" y="12652"/>
                                </a:lnTo>
                                <a:lnTo>
                                  <a:pt x="0" y="12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9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1" style="width:541.949pt;height:0.996231pt;mso-position-horizontal-relative:char;mso-position-vertical-relative:line" coordsize="68827,126">
                <v:shape id="Shape 2129" style="position:absolute;width:68827;height:126;left:0;top:0;" coordsize="6882751,12652" path="m0,0l6882751,0l6882751,12652l0,12652l0,0">
                  <v:stroke weight="0pt" endcap="flat" joinstyle="miter" miterlimit="10" on="false" color="#000000" opacity="0"/>
                  <v:fill on="true" color="#0069a5"/>
                </v:shape>
              </v:group>
            </w:pict>
          </mc:Fallback>
        </mc:AlternateContent>
      </w:r>
    </w:p>
    <w:p w:rsidR="00421339" w:rsidRDefault="00421339" w:rsidP="00421339">
      <w:pPr>
        <w:spacing w:after="415"/>
        <w:ind w:right="6"/>
      </w:pPr>
      <w:r>
        <w:t xml:space="preserve">Comptable à la retraite, je désire me joindre à votre équipe d’animateur théâtrale! </w:t>
      </w:r>
    </w:p>
    <w:p w:rsidR="00102AF3" w:rsidRDefault="00421339" w:rsidP="003167F1">
      <w:pPr>
        <w:spacing w:after="415"/>
        <w:ind w:right="6"/>
      </w:pPr>
      <w:r>
        <w:t xml:space="preserve">J’ai fait 10 ans de théâtre amateur à raison de deux pièces par année avec très </w:t>
      </w:r>
      <w:proofErr w:type="spellStart"/>
      <w:r>
        <w:t>souven</w:t>
      </w:r>
      <w:proofErr w:type="spellEnd"/>
      <w:r w:rsidR="00102AF3">
        <w:t xml:space="preserve"> </w:t>
      </w:r>
      <w:r>
        <w:t>des personnages historiques!</w:t>
      </w:r>
      <w:r w:rsidR="00102AF3">
        <w:t xml:space="preserve"> </w:t>
      </w:r>
      <w:r w:rsidR="00102AF3">
        <w:t>Je suis</w:t>
      </w:r>
      <w:r w:rsidR="00102AF3">
        <w:t xml:space="preserve"> également </w:t>
      </w:r>
      <w:r w:rsidR="00102AF3">
        <w:t>comédien cinéma et télé.</w:t>
      </w:r>
    </w:p>
    <w:p w:rsidR="00421339" w:rsidRDefault="00421339" w:rsidP="00421339">
      <w:pPr>
        <w:spacing w:after="415"/>
        <w:ind w:right="6"/>
      </w:pPr>
      <w:r>
        <w:t xml:space="preserve">J’adore le jeux, la comédie et bien sûr l’interaction avec le public! </w:t>
      </w:r>
    </w:p>
    <w:p w:rsidR="00421339" w:rsidRDefault="00421339" w:rsidP="001F29C7">
      <w:pPr>
        <w:spacing w:after="415"/>
        <w:ind w:right="6"/>
      </w:pPr>
      <w:r>
        <w:t xml:space="preserve">J’ai été également personnage-animateur au Casino de Montréal pendant 4 ans et Père Noël à Tremblant pendant 7 ans! </w:t>
      </w:r>
    </w:p>
    <w:p w:rsidR="004D4AA1" w:rsidRDefault="00421339" w:rsidP="00851A7F">
      <w:pPr>
        <w:spacing w:after="415"/>
        <w:ind w:right="6"/>
      </w:pPr>
      <w:r>
        <w:t xml:space="preserve">J’ai également été mascotte plusieurs années pour les tout </w:t>
      </w:r>
      <w:proofErr w:type="spellStart"/>
      <w:r>
        <w:t>petits!</w:t>
      </w:r>
      <w:r w:rsidR="00851A7F">
        <w:t>l</w:t>
      </w:r>
      <w:proofErr w:type="spellEnd"/>
    </w:p>
    <w:p w:rsidR="004D4AA1" w:rsidRDefault="004F69E3" w:rsidP="004B3CD2">
      <w:pPr>
        <w:pStyle w:val="Titre1"/>
        <w:spacing w:line="240" w:lineRule="auto"/>
        <w:ind w:left="-5"/>
      </w:pPr>
      <w:r>
        <w:t>COMPÉTENCES</w:t>
      </w:r>
    </w:p>
    <w:p w:rsidR="001C45E9" w:rsidRPr="00EE19BA" w:rsidRDefault="001C45E9" w:rsidP="00EE19BA">
      <w:pPr>
        <w:spacing w:line="240" w:lineRule="auto"/>
        <w:ind w:left="1852" w:right="6"/>
        <w:rPr>
          <w:rFonts w:ascii="Calibri" w:eastAsia="Calibri" w:hAnsi="Calibri" w:cs="Calibri"/>
          <w:noProof/>
          <w:sz w:val="22"/>
        </w:rPr>
      </w:pPr>
    </w:p>
    <w:p w:rsidR="00C01F52" w:rsidRPr="001B4E14" w:rsidRDefault="00AA2781" w:rsidP="00EE19BA">
      <w:pPr>
        <w:spacing w:line="240" w:lineRule="auto"/>
        <w:ind w:left="1852" w:right="6"/>
        <w:rPr>
          <w:rFonts w:eastAsia="Calibri"/>
          <w:noProof/>
          <w:szCs w:val="24"/>
        </w:rPr>
      </w:pPr>
      <w:r w:rsidRPr="00EE19BA">
        <w:rPr>
          <w:rFonts w:ascii="Calibri" w:eastAsia="Calibri" w:hAnsi="Calibri" w:cs="Calibri"/>
          <w:noProof/>
          <w:sz w:val="22"/>
        </w:rPr>
        <w:t>-</w:t>
      </w:r>
      <w:r w:rsidRPr="001B4E14">
        <w:rPr>
          <w:rFonts w:eastAsia="Calibri"/>
          <w:noProof/>
          <w:szCs w:val="24"/>
        </w:rPr>
        <w:t>Travail d’équipe</w:t>
      </w:r>
    </w:p>
    <w:p w:rsidR="003E41EE" w:rsidRPr="001B4E14" w:rsidRDefault="00EB1129" w:rsidP="00EE19BA">
      <w:pPr>
        <w:spacing w:line="240" w:lineRule="auto"/>
        <w:ind w:left="1852" w:right="6"/>
        <w:rPr>
          <w:rFonts w:eastAsia="Calibri"/>
          <w:noProof/>
          <w:szCs w:val="24"/>
        </w:rPr>
      </w:pPr>
      <w:r w:rsidRPr="001B4E14">
        <w:rPr>
          <w:rFonts w:eastAsia="Calibri"/>
          <w:noProof/>
          <w:szCs w:val="24"/>
        </w:rPr>
        <w:t>-</w:t>
      </w:r>
      <w:r w:rsidR="003E41EE" w:rsidRPr="001B4E14">
        <w:rPr>
          <w:rFonts w:eastAsia="Calibri"/>
          <w:noProof/>
          <w:szCs w:val="24"/>
        </w:rPr>
        <w:t>Bon communicateur</w:t>
      </w:r>
    </w:p>
    <w:p w:rsidR="00EB1129" w:rsidRPr="001B4E14" w:rsidRDefault="00EB1129" w:rsidP="00EE19BA">
      <w:pPr>
        <w:spacing w:line="240" w:lineRule="auto"/>
        <w:ind w:left="1852" w:right="6"/>
        <w:rPr>
          <w:rFonts w:eastAsia="Calibri"/>
          <w:noProof/>
          <w:szCs w:val="24"/>
        </w:rPr>
      </w:pPr>
      <w:r w:rsidRPr="001B4E14">
        <w:rPr>
          <w:rFonts w:eastAsia="Calibri"/>
          <w:noProof/>
          <w:szCs w:val="24"/>
        </w:rPr>
        <w:t xml:space="preserve">-Interprétation de jeux de rôles </w:t>
      </w:r>
    </w:p>
    <w:p w:rsidR="00EB1129" w:rsidRPr="001B4E14" w:rsidRDefault="00EB1129" w:rsidP="00EE19BA">
      <w:pPr>
        <w:spacing w:line="240" w:lineRule="auto"/>
        <w:ind w:left="1852" w:right="6"/>
        <w:rPr>
          <w:rFonts w:eastAsia="Calibri"/>
          <w:noProof/>
          <w:szCs w:val="24"/>
        </w:rPr>
      </w:pPr>
      <w:r w:rsidRPr="001B4E14">
        <w:rPr>
          <w:rFonts w:eastAsia="Calibri"/>
          <w:noProof/>
          <w:szCs w:val="24"/>
        </w:rPr>
        <w:t>-</w:t>
      </w:r>
      <w:r w:rsidR="002F279A" w:rsidRPr="001B4E14">
        <w:rPr>
          <w:rFonts w:eastAsia="Calibri"/>
          <w:noProof/>
          <w:szCs w:val="24"/>
        </w:rPr>
        <w:t>Enthousiasme et courtoie</w:t>
      </w:r>
    </w:p>
    <w:p w:rsidR="002F279A" w:rsidRPr="00EE19BA" w:rsidRDefault="002F279A" w:rsidP="00EE19BA">
      <w:pPr>
        <w:spacing w:line="240" w:lineRule="auto"/>
        <w:ind w:left="1852" w:right="6"/>
        <w:rPr>
          <w:rFonts w:ascii="Calibri" w:eastAsia="Calibri" w:hAnsi="Calibri" w:cs="Calibri"/>
          <w:noProof/>
          <w:sz w:val="22"/>
        </w:rPr>
      </w:pPr>
    </w:p>
    <w:p w:rsidR="00106209" w:rsidRPr="00EE19BA" w:rsidRDefault="00106209" w:rsidP="00EE19BA">
      <w:pPr>
        <w:spacing w:line="240" w:lineRule="auto"/>
        <w:ind w:left="1852" w:right="6"/>
        <w:rPr>
          <w:rFonts w:ascii="Calibri" w:eastAsia="Calibri" w:hAnsi="Calibri" w:cs="Calibri"/>
          <w:noProof/>
          <w:sz w:val="22"/>
        </w:rPr>
      </w:pPr>
    </w:p>
    <w:p w:rsidR="004D4AA1" w:rsidRDefault="004F69E3" w:rsidP="00827383">
      <w:pPr>
        <w:pStyle w:val="Titre1"/>
        <w:spacing w:line="240" w:lineRule="auto"/>
        <w:ind w:left="-5"/>
      </w:pPr>
      <w:r>
        <w:t>PARCOURS PROFESSIONNEL</w:t>
      </w:r>
    </w:p>
    <w:p w:rsidR="004D4AA1" w:rsidRDefault="004F69E3" w:rsidP="00827383">
      <w:pPr>
        <w:spacing w:after="152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82751" cy="12652"/>
                <wp:effectExtent l="0" t="0" r="0" b="0"/>
                <wp:docPr id="1633" name="Group 1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751" cy="12652"/>
                          <a:chOff x="0" y="0"/>
                          <a:chExt cx="6882751" cy="12652"/>
                        </a:xfrm>
                      </wpg:grpSpPr>
                      <wps:wsp>
                        <wps:cNvPr id="2132" name="Shape 2132"/>
                        <wps:cNvSpPr/>
                        <wps:spPr>
                          <a:xfrm>
                            <a:off x="0" y="0"/>
                            <a:ext cx="6882751" cy="1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751" h="12652">
                                <a:moveTo>
                                  <a:pt x="0" y="0"/>
                                </a:moveTo>
                                <a:lnTo>
                                  <a:pt x="6882751" y="0"/>
                                </a:lnTo>
                                <a:lnTo>
                                  <a:pt x="6882751" y="12652"/>
                                </a:lnTo>
                                <a:lnTo>
                                  <a:pt x="0" y="12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9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3" style="width:541.949pt;height:0.996216pt;mso-position-horizontal-relative:char;mso-position-vertical-relative:line" coordsize="68827,126">
                <v:shape id="Shape 2133" style="position:absolute;width:68827;height:126;left:0;top:0;" coordsize="6882751,12652" path="m0,0l6882751,0l6882751,12652l0,12652l0,0">
                  <v:stroke weight="0pt" endcap="flat" joinstyle="miter" miterlimit="10" on="false" color="#000000" opacity="0"/>
                  <v:fill on="true" color="#0069a5"/>
                </v:shape>
              </v:group>
            </w:pict>
          </mc:Fallback>
        </mc:AlternateContent>
      </w:r>
    </w:p>
    <w:p w:rsidR="00DA3D83" w:rsidRDefault="004F69E3" w:rsidP="00827383">
      <w:pPr>
        <w:tabs>
          <w:tab w:val="center" w:pos="2983"/>
          <w:tab w:val="right" w:pos="10839"/>
        </w:tabs>
        <w:spacing w:after="9" w:line="240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4D4AA1" w:rsidRDefault="004F69E3" w:rsidP="00827383">
      <w:pPr>
        <w:tabs>
          <w:tab w:val="center" w:pos="2983"/>
          <w:tab w:val="right" w:pos="10839"/>
        </w:tabs>
        <w:spacing w:after="9" w:line="240" w:lineRule="auto"/>
        <w:ind w:left="0" w:firstLine="0"/>
      </w:pPr>
      <w:r>
        <w:rPr>
          <w:b/>
        </w:rPr>
        <w:t>Comédien professionnel</w:t>
      </w:r>
      <w:r>
        <w:rPr>
          <w:b/>
        </w:rPr>
        <w:tab/>
      </w:r>
      <w:r>
        <w:t xml:space="preserve">Janvier 2016 </w:t>
      </w:r>
      <w:r w:rsidR="00DA3D83">
        <w:t>–</w:t>
      </w:r>
      <w:r>
        <w:t xml:space="preserve"> Actuel</w:t>
      </w:r>
    </w:p>
    <w:p w:rsidR="00DA3D83" w:rsidRDefault="00DA3D83" w:rsidP="00827383">
      <w:pPr>
        <w:tabs>
          <w:tab w:val="center" w:pos="2983"/>
          <w:tab w:val="right" w:pos="10839"/>
        </w:tabs>
        <w:spacing w:after="9" w:line="240" w:lineRule="auto"/>
        <w:ind w:left="0" w:firstLine="0"/>
      </w:pPr>
    </w:p>
    <w:p w:rsidR="004D4AA1" w:rsidRDefault="004F69E3" w:rsidP="00DA3D83">
      <w:pPr>
        <w:spacing w:after="296" w:line="240" w:lineRule="auto"/>
        <w:ind w:right="3544"/>
      </w:pPr>
      <w:r>
        <w:rPr>
          <w:b/>
        </w:rPr>
        <w:t xml:space="preserve">UDA &amp; </w:t>
      </w:r>
      <w:proofErr w:type="spellStart"/>
      <w:r>
        <w:rPr>
          <w:b/>
        </w:rPr>
        <w:t>Actra</w:t>
      </w:r>
      <w:proofErr w:type="spellEnd"/>
      <w:r>
        <w:t xml:space="preserve"> - Montréal, QC - Emploi sur contrat Jeux de rôle, animation, Stand-In, doublure:</w:t>
      </w:r>
    </w:p>
    <w:p w:rsidR="004D4AA1" w:rsidRDefault="004F69E3" w:rsidP="0065337F">
      <w:pPr>
        <w:spacing w:line="240" w:lineRule="auto"/>
        <w:ind w:left="1623" w:right="6" w:hanging="20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603" cy="55536"/>
                <wp:effectExtent l="0" t="0" r="0" b="0"/>
                <wp:docPr id="1637" name="Group 1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3" cy="55536"/>
                          <a:chOff x="0" y="0"/>
                          <a:chExt cx="55603" cy="55536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5603" cy="55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536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2"/>
                                  <a:pt x="55603" y="27768"/>
                                </a:cubicBezTo>
                                <a:cubicBezTo>
                                  <a:pt x="55603" y="43083"/>
                                  <a:pt x="43151" y="55536"/>
                                  <a:pt x="27835" y="55536"/>
                                </a:cubicBezTo>
                                <a:cubicBezTo>
                                  <a:pt x="12452" y="55536"/>
                                  <a:pt x="0" y="43083"/>
                                  <a:pt x="0" y="27768"/>
                                </a:cubicBezTo>
                                <a:cubicBezTo>
                                  <a:pt x="0" y="12452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7" style="width:4.3782pt;height:4.37292pt;mso-position-horizontal-relative:char;mso-position-vertical-relative:line" coordsize="556,555">
                <v:shape id="Shape 81" style="position:absolute;width:556;height:555;left:0;top:0;" coordsize="55603,55536" path="m27835,0c43151,0,55603,12452,55603,27768c55603,43083,43151,55536,27835,55536c12452,55536,0,43083,0,27768c0,12452,12452,0,2783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Doublage de films étrangers, interprétation de rôles francophones et anglophones de dialogues et retranscription des émotions, travail des intonations et du ton de la voix.</w:t>
      </w:r>
    </w:p>
    <w:p w:rsidR="004D4AA1" w:rsidRDefault="004F69E3" w:rsidP="0065337F">
      <w:pPr>
        <w:spacing w:line="240" w:lineRule="auto"/>
        <w:ind w:left="1633" w:right="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1169419</wp:posOffset>
                </wp:positionH>
                <wp:positionV relativeFrom="paragraph">
                  <wp:posOffset>64217</wp:posOffset>
                </wp:positionV>
                <wp:extent cx="55603" cy="244987"/>
                <wp:effectExtent l="0" t="0" r="0" b="0"/>
                <wp:wrapSquare wrapText="bothSides"/>
                <wp:docPr id="1638" name="Group 1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3" cy="244987"/>
                          <a:chOff x="0" y="0"/>
                          <a:chExt cx="55603" cy="244987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5603" cy="5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537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3"/>
                                  <a:pt x="55603" y="27768"/>
                                </a:cubicBezTo>
                                <a:cubicBezTo>
                                  <a:pt x="55603" y="43151"/>
                                  <a:pt x="43151" y="55537"/>
                                  <a:pt x="27835" y="55537"/>
                                </a:cubicBezTo>
                                <a:cubicBezTo>
                                  <a:pt x="12452" y="55537"/>
                                  <a:pt x="0" y="43151"/>
                                  <a:pt x="0" y="27768"/>
                                </a:cubicBezTo>
                                <a:cubicBezTo>
                                  <a:pt x="0" y="12453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89450"/>
                            <a:ext cx="55603" cy="5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537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3"/>
                                  <a:pt x="55603" y="27769"/>
                                </a:cubicBezTo>
                                <a:cubicBezTo>
                                  <a:pt x="55603" y="43085"/>
                                  <a:pt x="43151" y="55537"/>
                                  <a:pt x="27835" y="55537"/>
                                </a:cubicBezTo>
                                <a:cubicBezTo>
                                  <a:pt x="12452" y="55537"/>
                                  <a:pt x="0" y="43085"/>
                                  <a:pt x="0" y="27769"/>
                                </a:cubicBezTo>
                                <a:cubicBezTo>
                                  <a:pt x="0" y="12453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" style="width:4.3782pt;height:19.2903pt;position:absolute;mso-position-horizontal-relative:text;mso-position-horizontal:absolute;margin-left:92.0802pt;mso-position-vertical-relative:text;margin-top:5.05646pt;" coordsize="556,2449">
                <v:shape id="Shape 83" style="position:absolute;width:556;height:555;left:0;top:0;" coordsize="55603,55537" path="m27835,0c43151,0,55603,12453,55603,27768c55603,43151,43151,55537,27835,55537c12452,55537,0,43151,0,27768c0,12453,12452,0,27835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556;height:555;left:0;top:1894;" coordsize="55603,55537" path="m27835,0c43151,0,55603,12453,55603,27769c55603,43085,43151,55537,27835,55537c12452,55537,0,43085,0,27769c0,12453,12452,0,27835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Doublage et Stand In d'acteurs américains</w:t>
      </w:r>
    </w:p>
    <w:p w:rsidR="004D4AA1" w:rsidRDefault="004F69E3" w:rsidP="0065337F">
      <w:pPr>
        <w:spacing w:after="276" w:line="240" w:lineRule="auto"/>
        <w:ind w:left="1643" w:right="6"/>
      </w:pPr>
      <w:r>
        <w:t>Animation au Casino de Montréal</w:t>
      </w:r>
    </w:p>
    <w:p w:rsidR="004D4AA1" w:rsidRDefault="004F69E3" w:rsidP="00827383">
      <w:pPr>
        <w:tabs>
          <w:tab w:val="center" w:pos="2931"/>
          <w:tab w:val="right" w:pos="10839"/>
        </w:tabs>
        <w:spacing w:after="9" w:line="240" w:lineRule="auto"/>
        <w:ind w:left="0" w:firstLine="0"/>
      </w:pPr>
      <w:r>
        <w:rPr>
          <w:b/>
        </w:rPr>
        <w:t>Gestionnaire Trésorerie</w:t>
      </w:r>
      <w:r>
        <w:rPr>
          <w:b/>
        </w:rPr>
        <w:tab/>
      </w:r>
      <w:r>
        <w:t>Juin 2006 - Juin 2016</w:t>
      </w:r>
    </w:p>
    <w:p w:rsidR="0065337F" w:rsidRDefault="0065337F" w:rsidP="0065337F">
      <w:pPr>
        <w:spacing w:line="240" w:lineRule="auto"/>
        <w:ind w:left="1591" w:right="6" w:firstLine="0"/>
        <w:rPr>
          <w:b/>
        </w:rPr>
      </w:pPr>
    </w:p>
    <w:p w:rsidR="004D4AA1" w:rsidRDefault="004F69E3" w:rsidP="0065337F">
      <w:pPr>
        <w:spacing w:line="240" w:lineRule="auto"/>
        <w:ind w:left="1591" w:right="6" w:firstLine="0"/>
      </w:pPr>
      <w:proofErr w:type="spellStart"/>
      <w:r>
        <w:rPr>
          <w:b/>
        </w:rPr>
        <w:t>Logistec</w:t>
      </w:r>
      <w:proofErr w:type="spellEnd"/>
      <w:r>
        <w:rPr>
          <w:b/>
        </w:rPr>
        <w:t xml:space="preserve"> Corporation</w:t>
      </w:r>
      <w:r>
        <w:t xml:space="preserve"> - Montréal, QC - Emploi permanent</w:t>
      </w:r>
    </w:p>
    <w:p w:rsidR="00760DD0" w:rsidRDefault="00760DD0" w:rsidP="00827383">
      <w:pPr>
        <w:spacing w:line="240" w:lineRule="auto"/>
        <w:ind w:left="2049" w:right="6" w:hanging="207"/>
      </w:pPr>
    </w:p>
    <w:p w:rsidR="004D4AA1" w:rsidRDefault="004F69E3" w:rsidP="00760DD0">
      <w:pPr>
        <w:spacing w:line="240" w:lineRule="auto"/>
        <w:ind w:left="1623" w:right="6" w:hanging="20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603" cy="55603"/>
                <wp:effectExtent l="0" t="0" r="0" b="0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3" cy="55603"/>
                          <a:chOff x="0" y="0"/>
                          <a:chExt cx="55603" cy="55603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5603" cy="5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603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2"/>
                                  <a:pt x="55603" y="27768"/>
                                </a:cubicBezTo>
                                <a:cubicBezTo>
                                  <a:pt x="55603" y="43151"/>
                                  <a:pt x="43151" y="55603"/>
                                  <a:pt x="27835" y="55603"/>
                                </a:cubicBezTo>
                                <a:cubicBezTo>
                                  <a:pt x="12452" y="55603"/>
                                  <a:pt x="0" y="43151"/>
                                  <a:pt x="0" y="27768"/>
                                </a:cubicBezTo>
                                <a:cubicBezTo>
                                  <a:pt x="0" y="12452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9" style="width:4.3782pt;height:4.37817pt;mso-position-horizontal-relative:char;mso-position-vertical-relative:line" coordsize="556,556">
                <v:shape id="Shape 99" style="position:absolute;width:556;height:556;left:0;top:0;" coordsize="55603,55603" path="m27835,0c43151,0,55603,12452,55603,27768c55603,43151,43151,55603,27835,55603c12452,55603,0,43151,0,27768c0,12452,12452,0,2783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Évaluation approfondie de la situation financière de l'entreprise et préparation d'un budget prévisionnel détaillé en tenant compte des objectifs organisationnels, des dépenses prévues et de la conjoncture.</w:t>
      </w:r>
    </w:p>
    <w:p w:rsidR="004D4AA1" w:rsidRDefault="004F69E3" w:rsidP="00760DD0">
      <w:pPr>
        <w:spacing w:line="240" w:lineRule="auto"/>
        <w:ind w:left="1623" w:right="6" w:hanging="20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603" cy="55537"/>
                <wp:effectExtent l="0" t="0" r="0" b="0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3" cy="55537"/>
                          <a:chOff x="0" y="0"/>
                          <a:chExt cx="55603" cy="55537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55603" cy="5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537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2"/>
                                  <a:pt x="55603" y="27768"/>
                                </a:cubicBezTo>
                                <a:cubicBezTo>
                                  <a:pt x="55603" y="43084"/>
                                  <a:pt x="43151" y="55537"/>
                                  <a:pt x="27835" y="55537"/>
                                </a:cubicBezTo>
                                <a:cubicBezTo>
                                  <a:pt x="12452" y="55537"/>
                                  <a:pt x="0" y="43084"/>
                                  <a:pt x="0" y="27768"/>
                                </a:cubicBezTo>
                                <a:cubicBezTo>
                                  <a:pt x="0" y="12452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6" style="width:4.3782pt;height:4.37296pt;mso-position-horizontal-relative:char;mso-position-vertical-relative:line" coordsize="556,555">
                <v:shape id="Shape 127" style="position:absolute;width:556;height:555;left:0;top:0;" coordsize="55603,55537" path="m27835,0c43151,0,55603,12452,55603,27768c55603,43084,43151,55537,27835,55537c12452,55537,0,43084,0,27768c0,12452,12452,0,2783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Réalisation d'analyses afin de repérer les domaines dans lesquels des économies d'efficience pourraient être réalisées et mise en place de mesures permettant de les concrétiser.</w:t>
      </w:r>
    </w:p>
    <w:p w:rsidR="004D4AA1" w:rsidRDefault="004F69E3" w:rsidP="00760DD0">
      <w:pPr>
        <w:spacing w:line="240" w:lineRule="auto"/>
        <w:ind w:left="1633" w:right="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1169419</wp:posOffset>
                </wp:positionH>
                <wp:positionV relativeFrom="paragraph">
                  <wp:posOffset>64218</wp:posOffset>
                </wp:positionV>
                <wp:extent cx="55603" cy="1192174"/>
                <wp:effectExtent l="0" t="0" r="0" b="0"/>
                <wp:wrapSquare wrapText="bothSides"/>
                <wp:docPr id="1517" name="Group 1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3" cy="1192174"/>
                          <a:chOff x="0" y="0"/>
                          <a:chExt cx="55603" cy="1192174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55603" cy="5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537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2"/>
                                  <a:pt x="55603" y="27768"/>
                                </a:cubicBezTo>
                                <a:cubicBezTo>
                                  <a:pt x="55603" y="43151"/>
                                  <a:pt x="43151" y="55537"/>
                                  <a:pt x="27835" y="55537"/>
                                </a:cubicBezTo>
                                <a:cubicBezTo>
                                  <a:pt x="12452" y="55537"/>
                                  <a:pt x="0" y="43151"/>
                                  <a:pt x="0" y="27768"/>
                                </a:cubicBezTo>
                                <a:cubicBezTo>
                                  <a:pt x="0" y="12452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378835"/>
                            <a:ext cx="55603" cy="5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603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2"/>
                                  <a:pt x="55603" y="27835"/>
                                </a:cubicBezTo>
                                <a:cubicBezTo>
                                  <a:pt x="55603" y="43151"/>
                                  <a:pt x="43151" y="55603"/>
                                  <a:pt x="27835" y="55603"/>
                                </a:cubicBezTo>
                                <a:cubicBezTo>
                                  <a:pt x="12452" y="55603"/>
                                  <a:pt x="0" y="43151"/>
                                  <a:pt x="0" y="27835"/>
                                </a:cubicBezTo>
                                <a:cubicBezTo>
                                  <a:pt x="0" y="12452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757736"/>
                            <a:ext cx="55603" cy="5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537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3"/>
                                  <a:pt x="55603" y="27768"/>
                                </a:cubicBezTo>
                                <a:cubicBezTo>
                                  <a:pt x="55603" y="43084"/>
                                  <a:pt x="43151" y="55537"/>
                                  <a:pt x="27835" y="55537"/>
                                </a:cubicBezTo>
                                <a:cubicBezTo>
                                  <a:pt x="12452" y="55537"/>
                                  <a:pt x="0" y="43084"/>
                                  <a:pt x="0" y="27768"/>
                                </a:cubicBezTo>
                                <a:cubicBezTo>
                                  <a:pt x="0" y="12453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1136571"/>
                            <a:ext cx="55603" cy="5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603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2"/>
                                  <a:pt x="55603" y="27835"/>
                                </a:cubicBezTo>
                                <a:cubicBezTo>
                                  <a:pt x="55603" y="43151"/>
                                  <a:pt x="43151" y="55603"/>
                                  <a:pt x="27835" y="55603"/>
                                </a:cubicBezTo>
                                <a:cubicBezTo>
                                  <a:pt x="12452" y="55603"/>
                                  <a:pt x="0" y="43151"/>
                                  <a:pt x="0" y="27835"/>
                                </a:cubicBezTo>
                                <a:cubicBezTo>
                                  <a:pt x="0" y="12452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7" style="width:4.3782pt;height:93.872pt;position:absolute;mso-position-horizontal-relative:text;mso-position-horizontal:absolute;margin-left:92.0802pt;mso-position-vertical-relative:text;margin-top:5.05652pt;" coordsize="556,11921">
                <v:shape id="Shape 130" style="position:absolute;width:556;height:555;left:0;top:0;" coordsize="55603,55537" path="m27835,0c43151,0,55603,12452,55603,27768c55603,43151,43151,55537,27835,55537c12452,55537,0,43151,0,27768c0,12452,12452,0,27835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556;height:556;left:0;top:3788;" coordsize="55603,55603" path="m27835,0c43151,0,55603,12452,55603,27835c55603,43151,43151,55603,27835,55603c12452,55603,0,43151,0,27835c0,12452,12452,0,27835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556;height:555;left:0;top:7577;" coordsize="55603,55537" path="m27835,0c43151,0,55603,12453,55603,27768c55603,43084,43151,55537,27835,55537c12452,55537,0,43084,0,27768c0,12453,12452,0,27835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556;height:556;left:0;top:11365;" coordsize="55603,55603" path="m27835,0c43151,0,55603,12452,55603,27835c55603,43151,43151,55603,27835,55603c12452,55603,0,43151,0,27835c0,12452,12452,0,27835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Supervision de la préparation des bilans, des comptes de résultat et autres rapports financiers de l'entreprise.</w:t>
      </w:r>
    </w:p>
    <w:p w:rsidR="004D4AA1" w:rsidRDefault="004F69E3" w:rsidP="00760DD0">
      <w:pPr>
        <w:spacing w:line="240" w:lineRule="auto"/>
        <w:ind w:left="1643" w:right="6"/>
      </w:pPr>
      <w:r>
        <w:t>Produire les ratios exigés par les conventions des différentes institutions financières et entretenir les relations avec les directeurs de ces institutions. Gestion des ressources humaines; Immobilisation, compte à recevoir et à payer, trésorerie</w:t>
      </w:r>
    </w:p>
    <w:p w:rsidR="004D4AA1" w:rsidRDefault="004F69E3" w:rsidP="00760DD0">
      <w:pPr>
        <w:spacing w:after="276" w:line="240" w:lineRule="auto"/>
        <w:ind w:left="1653" w:right="6"/>
      </w:pPr>
      <w:r>
        <w:t>Planifier les besoins et faire le suivi du parc d'équipement</w:t>
      </w:r>
    </w:p>
    <w:p w:rsidR="004D4AA1" w:rsidRDefault="004F69E3" w:rsidP="00827383">
      <w:pPr>
        <w:tabs>
          <w:tab w:val="center" w:pos="2592"/>
          <w:tab w:val="right" w:pos="10839"/>
        </w:tabs>
        <w:spacing w:line="240" w:lineRule="auto"/>
        <w:ind w:left="0" w:firstLine="0"/>
      </w:pPr>
      <w:r>
        <w:rPr>
          <w:b/>
        </w:rPr>
        <w:t>Enseignant Lotus</w:t>
      </w:r>
      <w:r>
        <w:rPr>
          <w:b/>
        </w:rPr>
        <w:tab/>
      </w:r>
      <w:r>
        <w:t>Janvier 1990 - Mai 1992</w:t>
      </w:r>
    </w:p>
    <w:p w:rsidR="004D4AA1" w:rsidRDefault="004F69E3" w:rsidP="00827383">
      <w:pPr>
        <w:spacing w:line="240" w:lineRule="auto"/>
        <w:ind w:right="6"/>
      </w:pPr>
      <w:r>
        <w:rPr>
          <w:b/>
        </w:rPr>
        <w:t>Université d'Ottawa</w:t>
      </w:r>
      <w:r>
        <w:t xml:space="preserve"> - Ottawa, Ontario - Emploi sur contrat</w:t>
      </w:r>
    </w:p>
    <w:p w:rsidR="004D4AA1" w:rsidRDefault="004F69E3" w:rsidP="00827383">
      <w:pPr>
        <w:spacing w:after="296" w:line="240" w:lineRule="auto"/>
        <w:ind w:right="6"/>
      </w:pPr>
      <w:r>
        <w:t>Assistant professeur et correcteur;</w:t>
      </w:r>
    </w:p>
    <w:p w:rsidR="004D4AA1" w:rsidRDefault="004F69E3" w:rsidP="00827383">
      <w:pPr>
        <w:spacing w:line="240" w:lineRule="auto"/>
        <w:ind w:left="1852" w:right="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1169419</wp:posOffset>
                </wp:positionH>
                <wp:positionV relativeFrom="paragraph">
                  <wp:posOffset>64198</wp:posOffset>
                </wp:positionV>
                <wp:extent cx="55603" cy="245054"/>
                <wp:effectExtent l="0" t="0" r="0" b="0"/>
                <wp:wrapSquare wrapText="bothSides"/>
                <wp:docPr id="1518" name="Group 1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3" cy="245054"/>
                          <a:chOff x="0" y="0"/>
                          <a:chExt cx="55603" cy="245054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55603" cy="5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603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2"/>
                                  <a:pt x="55603" y="27835"/>
                                </a:cubicBezTo>
                                <a:cubicBezTo>
                                  <a:pt x="55603" y="43150"/>
                                  <a:pt x="43151" y="55603"/>
                                  <a:pt x="27835" y="55603"/>
                                </a:cubicBezTo>
                                <a:cubicBezTo>
                                  <a:pt x="12452" y="55603"/>
                                  <a:pt x="0" y="43150"/>
                                  <a:pt x="0" y="27835"/>
                                </a:cubicBezTo>
                                <a:cubicBezTo>
                                  <a:pt x="0" y="12452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189450"/>
                            <a:ext cx="55603" cy="5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3" h="55603">
                                <a:moveTo>
                                  <a:pt x="27835" y="0"/>
                                </a:moveTo>
                                <a:cubicBezTo>
                                  <a:pt x="43151" y="0"/>
                                  <a:pt x="55603" y="12452"/>
                                  <a:pt x="55603" y="27768"/>
                                </a:cubicBezTo>
                                <a:cubicBezTo>
                                  <a:pt x="55603" y="43151"/>
                                  <a:pt x="43151" y="55603"/>
                                  <a:pt x="27835" y="55603"/>
                                </a:cubicBezTo>
                                <a:cubicBezTo>
                                  <a:pt x="12452" y="55603"/>
                                  <a:pt x="0" y="43151"/>
                                  <a:pt x="0" y="27768"/>
                                </a:cubicBezTo>
                                <a:cubicBezTo>
                                  <a:pt x="0" y="12452"/>
                                  <a:pt x="12452" y="0"/>
                                  <a:pt x="27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8" style="width:4.3782pt;height:19.2956pt;position:absolute;mso-position-horizontal-relative:text;mso-position-horizontal:absolute;margin-left:92.0802pt;mso-position-vertical-relative:text;margin-top:5.05493pt;" coordsize="556,2450">
                <v:shape id="Shape 152" style="position:absolute;width:556;height:556;left:0;top:0;" coordsize="55603,55603" path="m27835,0c43151,0,55603,12452,55603,27835c55603,43150,43151,55603,27835,55603c12452,55603,0,43150,0,27835c0,12452,12452,0,27835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556;height:556;left:0;top:1894;" coordsize="55603,55603" path="m27835,0c43151,0,55603,12452,55603,27768c55603,43151,43151,55603,27835,55603c12452,55603,0,43151,0,27768c0,12452,12452,0,27835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Enseignement de Lotus au niveau universitaire</w:t>
      </w:r>
    </w:p>
    <w:p w:rsidR="004D4AA1" w:rsidRDefault="004F69E3" w:rsidP="00827383">
      <w:pPr>
        <w:spacing w:after="416" w:line="240" w:lineRule="auto"/>
        <w:ind w:left="1852" w:right="6"/>
      </w:pPr>
      <w:r>
        <w:t>Correction de travaux en Ressources Humaine</w:t>
      </w:r>
    </w:p>
    <w:p w:rsidR="004D4AA1" w:rsidRDefault="004F69E3" w:rsidP="00827383">
      <w:pPr>
        <w:pStyle w:val="Titre1"/>
        <w:spacing w:line="240" w:lineRule="auto"/>
        <w:ind w:left="-5"/>
      </w:pPr>
      <w:r>
        <w:t>FORMATION</w:t>
      </w:r>
    </w:p>
    <w:p w:rsidR="004D4AA1" w:rsidRDefault="004F69E3" w:rsidP="00827383">
      <w:pPr>
        <w:spacing w:after="152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82751" cy="12653"/>
                <wp:effectExtent l="0" t="0" r="0" b="0"/>
                <wp:docPr id="1514" name="Group 1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751" cy="12653"/>
                          <a:chOff x="0" y="0"/>
                          <a:chExt cx="6882751" cy="12653"/>
                        </a:xfrm>
                      </wpg:grpSpPr>
                      <wps:wsp>
                        <wps:cNvPr id="2134" name="Shape 2134"/>
                        <wps:cNvSpPr/>
                        <wps:spPr>
                          <a:xfrm>
                            <a:off x="0" y="0"/>
                            <a:ext cx="6882751" cy="1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751" h="12653">
                                <a:moveTo>
                                  <a:pt x="0" y="0"/>
                                </a:moveTo>
                                <a:lnTo>
                                  <a:pt x="6882751" y="0"/>
                                </a:lnTo>
                                <a:lnTo>
                                  <a:pt x="6882751" y="12653"/>
                                </a:lnTo>
                                <a:lnTo>
                                  <a:pt x="0" y="12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9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4" style="width:541.949pt;height:0.996277pt;mso-position-horizontal-relative:char;mso-position-vertical-relative:line" coordsize="68827,126">
                <v:shape id="Shape 2135" style="position:absolute;width:68827;height:126;left:0;top:0;" coordsize="6882751,12653" path="m0,0l6882751,0l6882751,12653l0,12653l0,0">
                  <v:stroke weight="0pt" endcap="flat" joinstyle="miter" miterlimit="10" on="false" color="#000000" opacity="0"/>
                  <v:fill on="true" color="#0069a5"/>
                </v:shape>
              </v:group>
            </w:pict>
          </mc:Fallback>
        </mc:AlternateContent>
      </w:r>
    </w:p>
    <w:tbl>
      <w:tblPr>
        <w:tblStyle w:val="TableGrid"/>
        <w:tblW w:w="9248" w:type="dxa"/>
        <w:tblInd w:w="1591" w:type="dxa"/>
        <w:tblLook w:val="04A0" w:firstRow="1" w:lastRow="0" w:firstColumn="1" w:lastColumn="0" w:noHBand="0" w:noVBand="1"/>
      </w:tblPr>
      <w:tblGrid>
        <w:gridCol w:w="4624"/>
        <w:gridCol w:w="4624"/>
      </w:tblGrid>
      <w:tr w:rsidR="004D4AA1" w:rsidTr="002B475F">
        <w:trPr>
          <w:trHeight w:val="1018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4D4AA1" w:rsidRDefault="004F69E3" w:rsidP="005E7B6B">
            <w:pPr>
              <w:spacing w:after="2" w:line="240" w:lineRule="auto"/>
              <w:ind w:left="0" w:firstLine="0"/>
              <w:jc w:val="both"/>
            </w:pPr>
            <w:r>
              <w:rPr>
                <w:b/>
              </w:rPr>
              <w:t>Université de Montréal</w:t>
            </w:r>
          </w:p>
          <w:p w:rsidR="004D4AA1" w:rsidRDefault="004F69E3" w:rsidP="00827383">
            <w:pPr>
              <w:spacing w:after="2" w:line="240" w:lineRule="auto"/>
              <w:ind w:left="0" w:firstLine="0"/>
            </w:pPr>
            <w:r>
              <w:t>Montréal, QC</w:t>
            </w:r>
          </w:p>
          <w:p w:rsidR="004D4AA1" w:rsidRDefault="004F69E3" w:rsidP="00827383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Baccalauréat </w:t>
            </w:r>
            <w:r>
              <w:t xml:space="preserve">: </w:t>
            </w:r>
            <w:r>
              <w:rPr>
                <w:b/>
              </w:rPr>
              <w:t>Droit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4D4AA1" w:rsidRDefault="004F69E3" w:rsidP="00827383">
            <w:pPr>
              <w:spacing w:after="0" w:line="240" w:lineRule="auto"/>
              <w:ind w:left="0" w:firstLine="0"/>
              <w:jc w:val="both"/>
            </w:pPr>
            <w:r>
              <w:t>Septembre 1992 – Mai 1994</w:t>
            </w:r>
          </w:p>
        </w:tc>
      </w:tr>
      <w:tr w:rsidR="004D4AA1" w:rsidRPr="00F2176C" w:rsidTr="002B475F">
        <w:trPr>
          <w:trHeight w:val="42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AA1" w:rsidRPr="00F2176C" w:rsidRDefault="004D4AA1" w:rsidP="00F2176C">
            <w:pPr>
              <w:spacing w:after="2" w:line="240" w:lineRule="auto"/>
              <w:ind w:left="0" w:firstLine="0"/>
              <w:jc w:val="both"/>
              <w:rPr>
                <w:b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AA1" w:rsidRPr="00F2176C" w:rsidRDefault="004D4AA1" w:rsidP="00F2176C">
            <w:pPr>
              <w:spacing w:after="2" w:line="240" w:lineRule="auto"/>
              <w:ind w:left="0" w:firstLine="0"/>
              <w:jc w:val="both"/>
              <w:rPr>
                <w:b/>
              </w:rPr>
            </w:pPr>
          </w:p>
        </w:tc>
      </w:tr>
      <w:tr w:rsidR="00CB4B15" w:rsidTr="002B475F">
        <w:trPr>
          <w:trHeight w:val="1018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CB4B15" w:rsidRDefault="00CB4B15" w:rsidP="003167F1">
            <w:pPr>
              <w:spacing w:after="2" w:line="240" w:lineRule="auto"/>
              <w:ind w:left="0" w:firstLine="0"/>
              <w:jc w:val="both"/>
            </w:pPr>
            <w:r>
              <w:rPr>
                <w:b/>
              </w:rPr>
              <w:t>Université d</w:t>
            </w:r>
            <w:r>
              <w:rPr>
                <w:b/>
              </w:rPr>
              <w:t>’Ottawa</w:t>
            </w:r>
          </w:p>
          <w:p w:rsidR="00CB4B15" w:rsidRDefault="00CB4B15" w:rsidP="003167F1">
            <w:pPr>
              <w:spacing w:after="2" w:line="240" w:lineRule="auto"/>
              <w:ind w:left="0" w:firstLine="0"/>
            </w:pPr>
            <w:r>
              <w:t>Ottawa, Ontario</w:t>
            </w:r>
          </w:p>
          <w:p w:rsidR="00CB4B15" w:rsidRDefault="00CB4B15" w:rsidP="003167F1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Baccalauréat </w:t>
            </w:r>
            <w:r>
              <w:t xml:space="preserve">: </w:t>
            </w:r>
            <w:r w:rsidR="002B475F">
              <w:rPr>
                <w:b/>
              </w:rPr>
              <w:t xml:space="preserve">Comptabilité 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CB4B15" w:rsidRDefault="00CB4B15" w:rsidP="003167F1">
            <w:pPr>
              <w:spacing w:after="0" w:line="240" w:lineRule="auto"/>
              <w:ind w:left="0" w:firstLine="0"/>
              <w:jc w:val="both"/>
            </w:pPr>
            <w:r>
              <w:t>Septembre 1992 – Mai 1994</w:t>
            </w:r>
          </w:p>
        </w:tc>
      </w:tr>
    </w:tbl>
    <w:p w:rsidR="004D4AA1" w:rsidRDefault="004D4AA1" w:rsidP="002B475F">
      <w:pPr>
        <w:spacing w:line="240" w:lineRule="auto"/>
        <w:ind w:left="3550" w:right="6"/>
      </w:pPr>
    </w:p>
    <w:p w:rsidR="004D4AA1" w:rsidRDefault="004F69E3" w:rsidP="00827383">
      <w:pPr>
        <w:pStyle w:val="Titre1"/>
        <w:spacing w:line="240" w:lineRule="auto"/>
        <w:ind w:left="-5"/>
      </w:pPr>
      <w:r>
        <w:t>LANGUES</w:t>
      </w:r>
    </w:p>
    <w:tbl>
      <w:tblPr>
        <w:tblStyle w:val="TableGrid"/>
        <w:tblW w:w="9248" w:type="dxa"/>
        <w:tblInd w:w="1591" w:type="dxa"/>
        <w:tblLook w:val="04A0" w:firstRow="1" w:lastRow="0" w:firstColumn="1" w:lastColumn="0" w:noHBand="0" w:noVBand="1"/>
      </w:tblPr>
      <w:tblGrid>
        <w:gridCol w:w="8918"/>
        <w:gridCol w:w="330"/>
      </w:tblGrid>
      <w:tr w:rsidR="00AD0A69" w:rsidTr="003167F1">
        <w:trPr>
          <w:trHeight w:val="1018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AD0A69" w:rsidRDefault="00AD0A69" w:rsidP="003167F1">
            <w:pPr>
              <w:spacing w:after="2" w:line="240" w:lineRule="auto"/>
              <w:ind w:left="0" w:firstLine="0"/>
              <w:jc w:val="both"/>
            </w:pPr>
            <w:r>
              <w:t xml:space="preserve">Français, langue maternelle </w:t>
            </w:r>
          </w:p>
          <w:p w:rsidR="00AD0A69" w:rsidRDefault="00DE06BE" w:rsidP="003167F1">
            <w:pPr>
              <w:spacing w:after="2" w:line="240" w:lineRule="auto"/>
              <w:ind w:left="0" w:firstLine="0"/>
            </w:pPr>
            <w:r>
              <w:t xml:space="preserve">Anglais, avancé </w:t>
            </w:r>
          </w:p>
          <w:p w:rsidR="00AD0A69" w:rsidRDefault="00AD0A69" w:rsidP="003167F1">
            <w:pPr>
              <w:spacing w:after="0" w:line="240" w:lineRule="auto"/>
              <w:ind w:left="0" w:firstLine="0"/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AD0A69" w:rsidRDefault="00AD0A69" w:rsidP="003167F1">
            <w:pPr>
              <w:spacing w:after="0" w:line="240" w:lineRule="auto"/>
              <w:ind w:left="0" w:firstLine="0"/>
              <w:jc w:val="both"/>
            </w:pPr>
            <w:r>
              <w:t>Septembre 1992 – Mai 1994</w:t>
            </w:r>
          </w:p>
        </w:tc>
      </w:tr>
    </w:tbl>
    <w:p w:rsidR="004D4AA1" w:rsidRDefault="004D4AA1" w:rsidP="0054648F">
      <w:pPr>
        <w:spacing w:after="0" w:line="259" w:lineRule="auto"/>
        <w:ind w:left="0" w:firstLine="0"/>
      </w:pPr>
    </w:p>
    <w:sectPr w:rsidR="004D4AA1">
      <w:pgSz w:w="11900" w:h="16840"/>
      <w:pgMar w:top="281" w:right="534" w:bottom="441" w:left="5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A1"/>
    <w:rsid w:val="00022D2C"/>
    <w:rsid w:val="000B26EF"/>
    <w:rsid w:val="000D12B8"/>
    <w:rsid w:val="00102AF3"/>
    <w:rsid w:val="00106209"/>
    <w:rsid w:val="001B4E14"/>
    <w:rsid w:val="001C45E9"/>
    <w:rsid w:val="001F29C7"/>
    <w:rsid w:val="00211EDC"/>
    <w:rsid w:val="002230D3"/>
    <w:rsid w:val="002B475F"/>
    <w:rsid w:val="002F279A"/>
    <w:rsid w:val="002F28E8"/>
    <w:rsid w:val="00325CDD"/>
    <w:rsid w:val="00325D38"/>
    <w:rsid w:val="003E41EE"/>
    <w:rsid w:val="003E672F"/>
    <w:rsid w:val="00421339"/>
    <w:rsid w:val="00462F06"/>
    <w:rsid w:val="00465BA4"/>
    <w:rsid w:val="004B2E4F"/>
    <w:rsid w:val="004B3CD2"/>
    <w:rsid w:val="004D4AA1"/>
    <w:rsid w:val="004F69E3"/>
    <w:rsid w:val="00505519"/>
    <w:rsid w:val="00507516"/>
    <w:rsid w:val="0054648F"/>
    <w:rsid w:val="0058104B"/>
    <w:rsid w:val="005E7B6B"/>
    <w:rsid w:val="00642904"/>
    <w:rsid w:val="0065337F"/>
    <w:rsid w:val="00681892"/>
    <w:rsid w:val="006D6EC8"/>
    <w:rsid w:val="00700316"/>
    <w:rsid w:val="00760DD0"/>
    <w:rsid w:val="007613EF"/>
    <w:rsid w:val="00794C60"/>
    <w:rsid w:val="007B46A7"/>
    <w:rsid w:val="00827383"/>
    <w:rsid w:val="00846612"/>
    <w:rsid w:val="00851A7F"/>
    <w:rsid w:val="00873741"/>
    <w:rsid w:val="00890602"/>
    <w:rsid w:val="008D5FA4"/>
    <w:rsid w:val="008E4908"/>
    <w:rsid w:val="008E4CA0"/>
    <w:rsid w:val="00907B1D"/>
    <w:rsid w:val="009F6389"/>
    <w:rsid w:val="00A03A85"/>
    <w:rsid w:val="00A2083F"/>
    <w:rsid w:val="00AA2781"/>
    <w:rsid w:val="00AC6BF2"/>
    <w:rsid w:val="00AD0A69"/>
    <w:rsid w:val="00B1498F"/>
    <w:rsid w:val="00B53002"/>
    <w:rsid w:val="00C01F52"/>
    <w:rsid w:val="00C3374C"/>
    <w:rsid w:val="00C63DBD"/>
    <w:rsid w:val="00CB4B15"/>
    <w:rsid w:val="00D46B38"/>
    <w:rsid w:val="00DA3D83"/>
    <w:rsid w:val="00DB09D9"/>
    <w:rsid w:val="00DD18F8"/>
    <w:rsid w:val="00DE06BE"/>
    <w:rsid w:val="00E120E6"/>
    <w:rsid w:val="00E703BD"/>
    <w:rsid w:val="00E766FA"/>
    <w:rsid w:val="00EB1129"/>
    <w:rsid w:val="00EE0706"/>
    <w:rsid w:val="00EE19BA"/>
    <w:rsid w:val="00F2176C"/>
    <w:rsid w:val="00F808DD"/>
    <w:rsid w:val="00F86C1D"/>
    <w:rsid w:val="00FA6948"/>
    <w:rsid w:val="00FB4D8D"/>
    <w:rsid w:val="00F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EB08"/>
  <w15:docId w15:val="{EFC4FED4-02E5-8649-BE53-3BC20D36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3" w:lineRule="auto"/>
      <w:ind w:left="1601" w:hanging="10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Impact" w:eastAsia="Impact" w:hAnsi="Impact" w:cs="Impact"/>
      <w:color w:val="0069A5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Impact" w:eastAsia="Impact" w:hAnsi="Impact" w:cs="Impact"/>
      <w:color w:val="0069A5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A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Stéphane Messier</cp:lastModifiedBy>
  <cp:revision>2</cp:revision>
  <dcterms:created xsi:type="dcterms:W3CDTF">2024-01-27T19:58:00Z</dcterms:created>
  <dcterms:modified xsi:type="dcterms:W3CDTF">2024-01-27T19:58:00Z</dcterms:modified>
</cp:coreProperties>
</file>