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2"/>
          <w:szCs w:val="32"/>
        </w:rPr>
        <w:t xml:space="preserve">ESSOUNGOU M'BELE THERLANDE CARIVA</w:t>
      </w:r>
    </w:p>
    <w:p>
      <w:pPr>
        <w:spacing w:after="140"/>
        <w:jc w:val="center"/>
      </w:pPr>
      <w:r>
        <w:rPr>
          <w:rFonts w:ascii="Calibri" w:cs="Calibri" w:eastAsia="Calibri" w:hAnsi="Calibri"/>
          <w:i/>
          <w:iCs/>
          <w:color w:val="555555"/>
          <w:sz w:val="24"/>
          <w:szCs w:val="24"/>
        </w:rPr>
        <w:t xml:space="preserve">Gestionnaire Secrétaire Administrative de Bureau</w:t>
      </w:r>
    </w:p>
    <w:p>
      <w:pPr>
        <w:pBdr>
          <w:bottom w:val="single" w:color="1F3864" w:sz="8" w:space="8"/>
        </w:pBdr>
        <w:spacing w:after="200"/>
        <w:jc w:val="center"/>
      </w:pPr>
      <w:r>
        <w:rPr>
          <w:rFonts w:ascii="Calibri" w:cs="Calibri" w:eastAsia="Calibri" w:hAnsi="Calibri"/>
          <w:color w:val="333333"/>
          <w:sz w:val="20"/>
          <w:szCs w:val="20"/>
        </w:rPr>
        <w:t xml:space="preserve">+242 06 909 07 15   |   </w:t>
      </w:r>
      <w:r>
        <w:rPr>
          <w:rFonts w:ascii="Calibri" w:cs="Calibri" w:eastAsia="Calibri" w:hAnsi="Calibri"/>
          <w:color w:val="333333"/>
          <w:sz w:val="20"/>
          <w:szCs w:val="20"/>
        </w:rPr>
        <w:t xml:space="preserve">therlandembele@gmail.com   |   </w:t>
      </w:r>
      <w:r>
        <w:rPr>
          <w:rFonts w:ascii="Calibri" w:cs="Calibri" w:eastAsia="Calibri" w:hAnsi="Calibri"/>
          <w:color w:val="333333"/>
          <w:sz w:val="20"/>
          <w:szCs w:val="20"/>
        </w:rPr>
        <w:t xml:space="preserve">Pointe-Noire, République du Congo</w:t>
      </w:r>
    </w:p>
    <w:p>
      <w:pPr>
        <w:pBdr>
          <w:bottom w:val="single" w:color="1F3864" w:sz="6" w:space="4"/>
        </w:pBdr>
        <w:spacing w:after="120" w:before="300"/>
      </w:pPr>
      <w:r>
        <w:rPr>
          <w:rFonts w:ascii="Calibri" w:cs="Calibri" w:eastAsia="Calibri" w:hAnsi="Calibri"/>
          <w:b/>
          <w:bCs/>
          <w:color w:val="1F3864"/>
          <w:sz w:val="22"/>
          <w:szCs w:val="22"/>
        </w:rPr>
        <w:t xml:space="preserve">OBJECTIF PROFESSIONNEL</w:t>
      </w:r>
    </w:p>
    <w:p>
      <w:pPr>
        <w:spacing w:after="100"/>
        <w:jc w:val="both"/>
      </w:pPr>
      <w:r>
        <w:rPr>
          <w:rFonts w:ascii="Calibri" w:cs="Calibri" w:eastAsia="Calibri" w:hAnsi="Calibri"/>
          <w:color w:val="333333"/>
          <w:sz w:val="21"/>
          <w:szCs w:val="21"/>
        </w:rPr>
        <w:t xml:space="preserve">Gestionnaire secrétaire administrative de bureau aguerrie, forte de plus de dix ans de résultats concrets dans l'optimisation des processus administratifs, je vise à intégrer une organisation ambitieuse où je pourrai déployer pleinement mon expertise en gestion de bureau, mon leadership au quotidien et mes compétences complémentaires en community management et intelligence artificielle. Déterminée et orientée performance, je souhaite contribuer activement à la croissance, à la visibilité digitale et à l'excellence opérationnelle de votre structure.</w:t>
      </w:r>
    </w:p>
    <w:p>
      <w:pPr>
        <w:pBdr>
          <w:bottom w:val="single" w:color="1F3864" w:sz="6" w:space="4"/>
        </w:pBdr>
        <w:spacing w:after="120" w:before="300"/>
      </w:pPr>
      <w:r>
        <w:rPr>
          <w:rFonts w:ascii="Calibri" w:cs="Calibri" w:eastAsia="Calibri" w:hAnsi="Calibri"/>
          <w:b/>
          <w:bCs/>
          <w:color w:val="1F3864"/>
          <w:sz w:val="22"/>
          <w:szCs w:val="22"/>
        </w:rPr>
        <w:t xml:space="preserve">EXPÉRIENCE PROFESSIONNELLE</w:t>
      </w:r>
    </w:p>
    <w:p>
      <w:pPr>
        <w:tabs>
          <w:tab w:val="right" w:pos="9072"/>
        </w:tabs>
        <w:spacing w:after="40" w:before="160"/>
      </w:pPr>
      <w:r>
        <w:rPr>
          <w:rFonts w:ascii="Calibri" w:cs="Calibri" w:eastAsia="Calibri" w:hAnsi="Calibri"/>
          <w:b/>
          <w:bCs/>
          <w:color w:val="222222"/>
          <w:sz w:val="22"/>
          <w:szCs w:val="22"/>
        </w:rPr>
        <w:t xml:space="preserve">Gestionnaire Secrétaire Administrative de Bureau</w:t>
      </w:r>
      <w:r>
        <w:rPr>
          <w:rFonts w:ascii="Calibri" w:cs="Calibri" w:eastAsia="Calibri" w:hAnsi="Calibri"/>
          <w:i/>
          <w:iCs/>
          <w:color w:val="555555"/>
          <w:sz w:val="20"/>
          <w:szCs w:val="20"/>
        </w:rPr>
        <w:t xml:space="preserve">	2014 – Aujourd'hui</w:t>
      </w:r>
    </w:p>
    <w:p>
      <w:pPr>
        <w:spacing w:after="80"/>
      </w:pPr>
      <w:r>
        <w:rPr>
          <w:rFonts w:ascii="Calibri" w:cs="Calibri" w:eastAsia="Calibri" w:hAnsi="Calibri"/>
          <w:i/>
          <w:iCs/>
          <w:color w:val="555555"/>
          <w:sz w:val="20"/>
          <w:szCs w:val="20"/>
        </w:rPr>
        <w:t xml:space="preserve">Complexe Scolaire La Sorbonne — Pointe-Noire</w:t>
      </w:r>
    </w:p>
    <w:p>
      <w:pPr>
        <w:pStyle w:val="ListParagraph"/>
        <w:numPr>
          <w:ilvl w:val="0"/>
          <w:numId w:val="2"/>
        </w:numPr>
        <w:spacing w:after="60"/>
      </w:pPr>
      <w:r>
        <w:rPr>
          <w:rFonts w:ascii="Calibri" w:cs="Calibri" w:eastAsia="Calibri" w:hAnsi="Calibri"/>
          <w:color w:val="333333"/>
          <w:sz w:val="21"/>
          <w:szCs w:val="21"/>
        </w:rPr>
        <w:t xml:space="preserve">Accueil, orientation et prise en charge des visiteurs, élèves, parents et personnel</w:t>
      </w:r>
    </w:p>
    <w:p>
      <w:pPr>
        <w:pStyle w:val="ListParagraph"/>
        <w:numPr>
          <w:ilvl w:val="0"/>
          <w:numId w:val="2"/>
        </w:numPr>
        <w:spacing w:after="60"/>
      </w:pPr>
      <w:r>
        <w:rPr>
          <w:rFonts w:ascii="Calibri" w:cs="Calibri" w:eastAsia="Calibri" w:hAnsi="Calibri"/>
          <w:color w:val="333333"/>
          <w:sz w:val="21"/>
          <w:szCs w:val="21"/>
        </w:rPr>
        <w:t xml:space="preserve">Gestion du courrier, des appels téléphoniques et de la correspondance administrative</w:t>
      </w:r>
    </w:p>
    <w:p>
      <w:pPr>
        <w:pStyle w:val="ListParagraph"/>
        <w:numPr>
          <w:ilvl w:val="0"/>
          <w:numId w:val="2"/>
        </w:numPr>
        <w:spacing w:after="60"/>
      </w:pPr>
      <w:r>
        <w:rPr>
          <w:rFonts w:ascii="Calibri" w:cs="Calibri" w:eastAsia="Calibri" w:hAnsi="Calibri"/>
          <w:color w:val="333333"/>
          <w:sz w:val="21"/>
          <w:szCs w:val="21"/>
        </w:rPr>
        <w:t xml:space="preserve">Rédaction, saisie, classement et archivage des documents administratifs</w:t>
      </w:r>
    </w:p>
    <w:p>
      <w:pPr>
        <w:pStyle w:val="ListParagraph"/>
        <w:numPr>
          <w:ilvl w:val="0"/>
          <w:numId w:val="2"/>
        </w:numPr>
        <w:spacing w:after="60"/>
      </w:pPr>
      <w:r>
        <w:rPr>
          <w:rFonts w:ascii="Calibri" w:cs="Calibri" w:eastAsia="Calibri" w:hAnsi="Calibri"/>
          <w:color w:val="333333"/>
          <w:sz w:val="21"/>
          <w:szCs w:val="21"/>
        </w:rPr>
        <w:t xml:space="preserve">Organisation de l'agenda, planification et suivi des rendez-vous et réunions</w:t>
      </w:r>
    </w:p>
    <w:p>
      <w:pPr>
        <w:pStyle w:val="ListParagraph"/>
        <w:numPr>
          <w:ilvl w:val="0"/>
          <w:numId w:val="2"/>
        </w:numPr>
        <w:spacing w:after="60"/>
      </w:pPr>
      <w:r>
        <w:rPr>
          <w:rFonts w:ascii="Calibri" w:cs="Calibri" w:eastAsia="Calibri" w:hAnsi="Calibri"/>
          <w:color w:val="333333"/>
          <w:sz w:val="21"/>
          <w:szCs w:val="21"/>
        </w:rPr>
        <w:t xml:space="preserve">Gestion des dossiers administratifs et suivi des dossiers du personnel et des élèves</w:t>
      </w:r>
    </w:p>
    <w:p>
      <w:pPr>
        <w:pStyle w:val="ListParagraph"/>
        <w:numPr>
          <w:ilvl w:val="0"/>
          <w:numId w:val="2"/>
        </w:numPr>
        <w:spacing w:after="60"/>
      </w:pPr>
      <w:r>
        <w:rPr>
          <w:rFonts w:ascii="Calibri" w:cs="Calibri" w:eastAsia="Calibri" w:hAnsi="Calibri"/>
          <w:color w:val="333333"/>
          <w:sz w:val="21"/>
          <w:szCs w:val="21"/>
        </w:rPr>
        <w:t xml:space="preserve">Coordination avec les différents services internes pour assurer le bon fonctionnement du bureau</w:t>
      </w:r>
    </w:p>
    <w:p>
      <w:pPr>
        <w:pStyle w:val="ListParagraph"/>
        <w:numPr>
          <w:ilvl w:val="0"/>
          <w:numId w:val="2"/>
        </w:numPr>
        <w:spacing w:after="60"/>
      </w:pPr>
      <w:r>
        <w:rPr>
          <w:rFonts w:ascii="Calibri" w:cs="Calibri" w:eastAsia="Calibri" w:hAnsi="Calibri"/>
          <w:color w:val="333333"/>
          <w:sz w:val="21"/>
          <w:szCs w:val="21"/>
        </w:rPr>
        <w:t xml:space="preserve">Suivi des stocks de fournitures de bureau et des commandes administratives</w:t>
      </w:r>
    </w:p>
    <w:p>
      <w:pPr>
        <w:pBdr>
          <w:bottom w:val="single" w:color="1F3864" w:sz="6" w:space="4"/>
        </w:pBdr>
        <w:spacing w:after="120" w:before="300"/>
      </w:pPr>
      <w:r>
        <w:rPr>
          <w:rFonts w:ascii="Calibri" w:cs="Calibri" w:eastAsia="Calibri" w:hAnsi="Calibri"/>
          <w:b/>
          <w:bCs/>
          <w:color w:val="1F3864"/>
          <w:sz w:val="22"/>
          <w:szCs w:val="22"/>
        </w:rPr>
        <w:t xml:space="preserve">FORMATION</w:t>
      </w:r>
    </w:p>
    <w:p>
      <w:pPr>
        <w:tabs>
          <w:tab w:val="right" w:pos="9072"/>
        </w:tabs>
        <w:spacing w:after="70"/>
      </w:pPr>
      <w:r>
        <w:rPr>
          <w:rFonts w:ascii="Calibri" w:cs="Calibri" w:eastAsia="Calibri" w:hAnsi="Calibri"/>
          <w:b/>
          <w:bCs/>
          <w:color w:val="222222"/>
          <w:sz w:val="21"/>
          <w:szCs w:val="21"/>
        </w:rPr>
        <w:t xml:space="preserve">Licence en Transport et Logistique</w:t>
      </w:r>
      <w:r>
        <w:rPr>
          <w:rFonts w:ascii="Calibri" w:cs="Calibri" w:eastAsia="Calibri" w:hAnsi="Calibri"/>
          <w:color w:val="555555"/>
          <w:sz w:val="20"/>
          <w:szCs w:val="20"/>
        </w:rPr>
        <w:t xml:space="preserve">	2015</w:t>
      </w:r>
    </w:p>
    <w:p>
      <w:pPr>
        <w:tabs>
          <w:tab w:val="right" w:pos="9072"/>
        </w:tabs>
        <w:spacing w:after="70"/>
      </w:pPr>
      <w:r>
        <w:rPr>
          <w:rFonts w:ascii="Calibri" w:cs="Calibri" w:eastAsia="Calibri" w:hAnsi="Calibri"/>
          <w:b/>
          <w:bCs/>
          <w:color w:val="222222"/>
          <w:sz w:val="21"/>
          <w:szCs w:val="21"/>
        </w:rPr>
        <w:t xml:space="preserve">BTS en Transit</w:t>
      </w:r>
      <w:r>
        <w:rPr>
          <w:rFonts w:ascii="Calibri" w:cs="Calibri" w:eastAsia="Calibri" w:hAnsi="Calibri"/>
          <w:color w:val="555555"/>
          <w:sz w:val="20"/>
          <w:szCs w:val="20"/>
        </w:rPr>
        <w:t xml:space="preserve">	2011</w:t>
      </w:r>
    </w:p>
    <w:p>
      <w:pPr>
        <w:tabs>
          <w:tab w:val="right" w:pos="9072"/>
        </w:tabs>
        <w:spacing w:after="70"/>
      </w:pPr>
      <w:r>
        <w:rPr>
          <w:rFonts w:ascii="Calibri" w:cs="Calibri" w:eastAsia="Calibri" w:hAnsi="Calibri"/>
          <w:b/>
          <w:bCs/>
          <w:color w:val="222222"/>
          <w:sz w:val="21"/>
          <w:szCs w:val="21"/>
        </w:rPr>
        <w:t xml:space="preserve">BAC G2</w:t>
      </w:r>
      <w:r>
        <w:rPr>
          <w:rFonts w:ascii="Calibri" w:cs="Calibri" w:eastAsia="Calibri" w:hAnsi="Calibri"/>
          <w:color w:val="555555"/>
          <w:sz w:val="20"/>
          <w:szCs w:val="20"/>
        </w:rPr>
        <w:t xml:space="preserve">	2015</w:t>
      </w:r>
    </w:p>
    <w:p>
      <w:pPr>
        <w:tabs>
          <w:tab w:val="right" w:pos="9072"/>
        </w:tabs>
        <w:spacing w:after="70"/>
      </w:pPr>
      <w:r>
        <w:rPr>
          <w:rFonts w:ascii="Calibri" w:cs="Calibri" w:eastAsia="Calibri" w:hAnsi="Calibri"/>
          <w:b/>
          <w:bCs/>
          <w:color w:val="222222"/>
          <w:sz w:val="21"/>
          <w:szCs w:val="21"/>
        </w:rPr>
        <w:t xml:space="preserve">Brevet d'Études Techniques (BET) — Génie Électrique</w:t>
      </w:r>
      <w:r>
        <w:rPr>
          <w:rFonts w:ascii="Calibri" w:cs="Calibri" w:eastAsia="Calibri" w:hAnsi="Calibri"/>
          <w:color w:val="555555"/>
          <w:sz w:val="20"/>
          <w:szCs w:val="20"/>
        </w:rPr>
        <w:t xml:space="preserve">	2007</w:t>
      </w:r>
    </w:p>
    <w:p>
      <w:pPr>
        <w:tabs>
          <w:tab w:val="right" w:pos="9072"/>
        </w:tabs>
        <w:spacing w:after="70"/>
      </w:pPr>
      <w:r>
        <w:rPr>
          <w:rFonts w:ascii="Calibri" w:cs="Calibri" w:eastAsia="Calibri" w:hAnsi="Calibri"/>
          <w:b/>
          <w:bCs/>
          <w:color w:val="222222"/>
          <w:sz w:val="21"/>
          <w:szCs w:val="21"/>
        </w:rPr>
        <w:t xml:space="preserve">Certificat d'Études Primaires Élémentaire (CEPE)</w:t>
      </w:r>
      <w:r>
        <w:rPr>
          <w:rFonts w:ascii="Calibri" w:cs="Calibri" w:eastAsia="Calibri" w:hAnsi="Calibri"/>
          <w:color w:val="555555"/>
          <w:sz w:val="20"/>
          <w:szCs w:val="20"/>
        </w:rPr>
        <w:t xml:space="preserve">	2003</w:t>
      </w:r>
    </w:p>
    <w:p>
      <w:pPr>
        <w:pBdr>
          <w:bottom w:val="single" w:color="1F3864" w:sz="6" w:space="4"/>
        </w:pBdr>
        <w:spacing w:after="120" w:before="300"/>
      </w:pPr>
      <w:r>
        <w:rPr>
          <w:rFonts w:ascii="Calibri" w:cs="Calibri" w:eastAsia="Calibri" w:hAnsi="Calibri"/>
          <w:b/>
          <w:bCs/>
          <w:color w:val="1F3864"/>
          <w:sz w:val="22"/>
          <w:szCs w:val="22"/>
        </w:rPr>
        <w:t xml:space="preserve">COMPÉTENCES</w:t>
      </w:r>
    </w:p>
    <w:p>
      <w:pPr>
        <w:pStyle w:val="ListParagraph"/>
        <w:numPr>
          <w:ilvl w:val="0"/>
          <w:numId w:val="2"/>
        </w:numPr>
        <w:spacing w:after="60"/>
      </w:pPr>
      <w:r>
        <w:rPr>
          <w:rFonts w:ascii="Calibri" w:cs="Calibri" w:eastAsia="Calibri" w:hAnsi="Calibri"/>
          <w:color w:val="333333"/>
          <w:sz w:val="21"/>
          <w:szCs w:val="21"/>
        </w:rPr>
        <w:t xml:space="preserve">Maîtrise des outils informatiques et bureautiques</w:t>
      </w:r>
    </w:p>
    <w:p>
      <w:pPr>
        <w:pStyle w:val="ListParagraph"/>
        <w:numPr>
          <w:ilvl w:val="0"/>
          <w:numId w:val="2"/>
        </w:numPr>
        <w:spacing w:after="60"/>
      </w:pPr>
      <w:r>
        <w:rPr>
          <w:rFonts w:ascii="Calibri" w:cs="Calibri" w:eastAsia="Calibri" w:hAnsi="Calibri"/>
          <w:color w:val="333333"/>
          <w:sz w:val="21"/>
          <w:szCs w:val="21"/>
        </w:rPr>
        <w:t xml:space="preserve">Community management</w:t>
      </w:r>
    </w:p>
    <w:p>
      <w:pPr>
        <w:pStyle w:val="ListParagraph"/>
        <w:numPr>
          <w:ilvl w:val="0"/>
          <w:numId w:val="2"/>
        </w:numPr>
        <w:spacing w:after="60"/>
      </w:pPr>
      <w:r>
        <w:rPr>
          <w:rFonts w:ascii="Calibri" w:cs="Calibri" w:eastAsia="Calibri" w:hAnsi="Calibri"/>
          <w:color w:val="333333"/>
          <w:sz w:val="21"/>
          <w:szCs w:val="21"/>
        </w:rPr>
        <w:t xml:space="preserve">Création de vidéos assistée par intelligence artificielle</w:t>
      </w:r>
    </w:p>
    <w:p>
      <w:pPr>
        <w:pStyle w:val="ListParagraph"/>
        <w:numPr>
          <w:ilvl w:val="0"/>
          <w:numId w:val="2"/>
        </w:numPr>
        <w:spacing w:after="60"/>
      </w:pPr>
      <w:r>
        <w:rPr>
          <w:rFonts w:ascii="Calibri" w:cs="Calibri" w:eastAsia="Calibri" w:hAnsi="Calibri"/>
          <w:color w:val="333333"/>
          <w:sz w:val="21"/>
          <w:szCs w:val="21"/>
        </w:rPr>
        <w:t xml:space="preserve">Intelligence artificielle</w:t>
      </w:r>
    </w:p>
    <w:p>
      <w:pPr>
        <w:pStyle w:val="ListParagraph"/>
        <w:numPr>
          <w:ilvl w:val="0"/>
          <w:numId w:val="2"/>
        </w:numPr>
        <w:spacing w:after="60"/>
      </w:pPr>
      <w:r>
        <w:rPr>
          <w:rFonts w:ascii="Calibri" w:cs="Calibri" w:eastAsia="Calibri" w:hAnsi="Calibri"/>
          <w:color w:val="333333"/>
          <w:sz w:val="21"/>
          <w:szCs w:val="21"/>
        </w:rPr>
        <w:t xml:space="preserve">Montage vidéo (CapCut)</w:t>
      </w:r>
    </w:p>
    <w:p>
      <w:pPr>
        <w:pBdr>
          <w:bottom w:val="single" w:color="1F3864" w:sz="6" w:space="4"/>
        </w:pBdr>
        <w:spacing w:after="120" w:before="300"/>
      </w:pPr>
      <w:r>
        <w:rPr>
          <w:rFonts w:ascii="Calibri" w:cs="Calibri" w:eastAsia="Calibri" w:hAnsi="Calibri"/>
          <w:b/>
          <w:bCs/>
          <w:color w:val="1F3864"/>
          <w:sz w:val="22"/>
          <w:szCs w:val="22"/>
        </w:rPr>
        <w:t xml:space="preserve">LANGUES</w:t>
      </w:r>
    </w:p>
    <w:p>
      <w:pPr>
        <w:pStyle w:val="ListParagraph"/>
        <w:numPr>
          <w:ilvl w:val="0"/>
          <w:numId w:val="2"/>
        </w:numPr>
        <w:spacing w:after="60"/>
      </w:pPr>
      <w:r>
        <w:rPr>
          <w:rFonts w:ascii="Calibri" w:cs="Calibri" w:eastAsia="Calibri" w:hAnsi="Calibri"/>
          <w:color w:val="333333"/>
          <w:sz w:val="21"/>
          <w:szCs w:val="21"/>
        </w:rPr>
        <w:t xml:space="preserve">Français : parlé et écrit — courant</w:t>
      </w:r>
    </w:p>
    <w:p>
      <w:pPr>
        <w:pStyle w:val="ListParagraph"/>
        <w:numPr>
          <w:ilvl w:val="0"/>
          <w:numId w:val="2"/>
        </w:numPr>
        <w:spacing w:after="60"/>
      </w:pPr>
      <w:r>
        <w:rPr>
          <w:rFonts w:ascii="Calibri" w:cs="Calibri" w:eastAsia="Calibri" w:hAnsi="Calibri"/>
          <w:color w:val="333333"/>
          <w:sz w:val="21"/>
          <w:szCs w:val="21"/>
        </w:rPr>
        <w:t xml:space="preserve">Anglais : en cours d'apprentissage</w:t>
      </w:r>
    </w:p>
    <w:p>
      <w:pPr>
        <w:pBdr>
          <w:bottom w:val="single" w:color="1F3864" w:sz="6" w:space="4"/>
        </w:pBdr>
        <w:spacing w:after="120" w:before="300"/>
      </w:pPr>
      <w:r>
        <w:rPr>
          <w:rFonts w:ascii="Calibri" w:cs="Calibri" w:eastAsia="Calibri" w:hAnsi="Calibri"/>
          <w:b/>
          <w:bCs/>
          <w:color w:val="1F3864"/>
          <w:sz w:val="22"/>
          <w:szCs w:val="22"/>
        </w:rPr>
        <w:t xml:space="preserve">LOISIRS</w:t>
      </w:r>
    </w:p>
    <w:p>
      <w:pPr>
        <w:pStyle w:val="ListParagraph"/>
        <w:numPr>
          <w:ilvl w:val="0"/>
          <w:numId w:val="2"/>
        </w:numPr>
        <w:spacing w:after="60"/>
      </w:pPr>
      <w:r>
        <w:rPr>
          <w:rFonts w:ascii="Calibri" w:cs="Calibri" w:eastAsia="Calibri" w:hAnsi="Calibri"/>
          <w:color w:val="333333"/>
          <w:sz w:val="21"/>
          <w:szCs w:val="21"/>
        </w:rPr>
        <w:t xml:space="preserve">Lecture</w:t>
      </w:r>
    </w:p>
    <w:p>
      <w:pPr>
        <w:pStyle w:val="ListParagraph"/>
        <w:numPr>
          <w:ilvl w:val="0"/>
          <w:numId w:val="2"/>
        </w:numPr>
        <w:spacing w:after="60"/>
      </w:pPr>
      <w:r>
        <w:rPr>
          <w:rFonts w:ascii="Calibri" w:cs="Calibri" w:eastAsia="Calibri" w:hAnsi="Calibri"/>
          <w:color w:val="333333"/>
          <w:sz w:val="21"/>
          <w:szCs w:val="21"/>
        </w:rPr>
        <w:t xml:space="preserve">Recherche sur internet</w:t>
      </w:r>
    </w:p>
    <w:sectPr>
      <w:pgSz w:w="11906" w:h="16838" w:orient="portrait"/>
      <w:pgMar w:top="700" w:right="850" w:bottom="7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2026-07-18T09:12:53.876Z</dcterms:created>
  <dcterms:modified xsi:type="dcterms:W3CDTF">2026-07-18T09:12:53.898Z</dcterms:modified>
</cp:coreProperties>
</file>

<file path=docProps/custom.xml><?xml version="1.0" encoding="utf-8"?>
<Properties xmlns="http://schemas.openxmlformats.org/officeDocument/2006/custom-properties" xmlns:vt="http://schemas.openxmlformats.org/officeDocument/2006/docPropsVTypes"/>
</file>